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1" w:type="dxa"/>
        <w:tblInd w:w="2" w:type="dxa"/>
        <w:tblLayout w:type="fixed"/>
        <w:tblCellMar>
          <w:left w:w="70" w:type="dxa"/>
          <w:right w:w="70" w:type="dxa"/>
        </w:tblCellMar>
        <w:tblLook w:val="0000"/>
      </w:tblPr>
      <w:tblGrid>
        <w:gridCol w:w="6793"/>
        <w:gridCol w:w="2668"/>
      </w:tblGrid>
      <w:tr w:rsidR="00514E6C" w:rsidRPr="0098081F" w:rsidTr="00BE5A43">
        <w:trPr>
          <w:cantSplit/>
        </w:trPr>
        <w:tc>
          <w:tcPr>
            <w:tcW w:w="6793" w:type="dxa"/>
          </w:tcPr>
          <w:tbl>
            <w:tblPr>
              <w:tblW w:w="0" w:type="auto"/>
              <w:tblLayout w:type="fixed"/>
              <w:tblLook w:val="04A0"/>
            </w:tblPr>
            <w:tblGrid>
              <w:gridCol w:w="3921"/>
            </w:tblGrid>
            <w:tr w:rsidR="00514E6C" w:rsidRPr="0098081F" w:rsidTr="00BE5A43">
              <w:trPr>
                <w:cantSplit/>
                <w:trHeight w:val="393"/>
              </w:trPr>
              <w:tc>
                <w:tcPr>
                  <w:tcW w:w="3921" w:type="dxa"/>
                  <w:vMerge w:val="restart"/>
                </w:tcPr>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СОВЕТ ДЕПУТАТОВ</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муниципального образования</w:t>
                  </w:r>
                </w:p>
                <w:p w:rsidR="00514E6C" w:rsidRPr="0098081F" w:rsidRDefault="00562F56" w:rsidP="00BE5A43">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Кинделинский</w:t>
                  </w:r>
                  <w:r w:rsidR="00514E6C" w:rsidRPr="0098081F">
                    <w:rPr>
                      <w:rFonts w:ascii="Times New Roman" w:hAnsi="Times New Roman" w:cs="Times New Roman"/>
                      <w:b/>
                      <w:bCs/>
                      <w:sz w:val="28"/>
                      <w:szCs w:val="28"/>
                    </w:rPr>
                    <w:t xml:space="preserve"> сельсовет</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Ташлинского района</w:t>
                  </w:r>
                </w:p>
                <w:p w:rsidR="00514E6C" w:rsidRPr="0098081F" w:rsidRDefault="00514E6C" w:rsidP="00BE5A43">
                  <w:pPr>
                    <w:spacing w:after="0" w:line="240" w:lineRule="auto"/>
                    <w:jc w:val="center"/>
                    <w:rPr>
                      <w:rFonts w:ascii="Times New Roman" w:hAnsi="Times New Roman" w:cs="Times New Roman"/>
                      <w:b/>
                      <w:bCs/>
                      <w:sz w:val="28"/>
                      <w:szCs w:val="28"/>
                    </w:rPr>
                  </w:pPr>
                  <w:r w:rsidRPr="0098081F">
                    <w:rPr>
                      <w:rFonts w:ascii="Times New Roman" w:hAnsi="Times New Roman" w:cs="Times New Roman"/>
                      <w:b/>
                      <w:bCs/>
                      <w:sz w:val="28"/>
                      <w:szCs w:val="28"/>
                    </w:rPr>
                    <w:t xml:space="preserve">Оренбургской области </w:t>
                  </w:r>
                </w:p>
                <w:p w:rsidR="00514E6C" w:rsidRPr="0098081F" w:rsidRDefault="00562F56" w:rsidP="00BE5A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Третий </w:t>
                  </w:r>
                  <w:r w:rsidR="00514E6C" w:rsidRPr="0098081F">
                    <w:rPr>
                      <w:rFonts w:ascii="Times New Roman" w:hAnsi="Times New Roman" w:cs="Times New Roman"/>
                      <w:sz w:val="28"/>
                      <w:szCs w:val="28"/>
                    </w:rPr>
                    <w:t xml:space="preserve"> созыв</w:t>
                  </w:r>
                </w:p>
                <w:p w:rsidR="00514E6C" w:rsidRPr="0098081F" w:rsidRDefault="00514E6C" w:rsidP="00BE5A43">
                  <w:pPr>
                    <w:pStyle w:val="1"/>
                    <w:rPr>
                      <w:rFonts w:eastAsiaTheme="minorEastAsia"/>
                      <w:sz w:val="28"/>
                      <w:szCs w:val="28"/>
                    </w:rPr>
                  </w:pPr>
                </w:p>
                <w:p w:rsidR="00514E6C" w:rsidRPr="0098081F" w:rsidRDefault="00514E6C" w:rsidP="00BE5A43">
                  <w:pPr>
                    <w:pStyle w:val="1"/>
                    <w:rPr>
                      <w:rFonts w:eastAsiaTheme="minorEastAsia"/>
                      <w:sz w:val="28"/>
                      <w:szCs w:val="28"/>
                    </w:rPr>
                  </w:pPr>
                  <w:r w:rsidRPr="0098081F">
                    <w:rPr>
                      <w:rFonts w:eastAsiaTheme="minorEastAsia"/>
                      <w:sz w:val="28"/>
                      <w:szCs w:val="28"/>
                    </w:rPr>
                    <w:t xml:space="preserve">Р Е Ш Е Н И Е </w:t>
                  </w:r>
                </w:p>
                <w:p w:rsidR="00514E6C" w:rsidRPr="0098081F" w:rsidRDefault="00514E6C" w:rsidP="00BE5A43">
                  <w:pPr>
                    <w:spacing w:after="0" w:line="240" w:lineRule="auto"/>
                    <w:rPr>
                      <w:rFonts w:ascii="Times New Roman" w:hAnsi="Times New Roman" w:cs="Times New Roman"/>
                      <w:sz w:val="28"/>
                      <w:szCs w:val="28"/>
                    </w:rPr>
                  </w:pPr>
                </w:p>
                <w:p w:rsidR="00514E6C" w:rsidRPr="0098081F" w:rsidRDefault="00514E6C" w:rsidP="00BE5A43">
                  <w:pPr>
                    <w:spacing w:after="0" w:line="240" w:lineRule="auto"/>
                    <w:rPr>
                      <w:rFonts w:ascii="Times New Roman" w:hAnsi="Times New Roman" w:cs="Times New Roman"/>
                      <w:sz w:val="28"/>
                      <w:szCs w:val="28"/>
                    </w:rPr>
                  </w:pPr>
                  <w:r w:rsidRPr="0098081F">
                    <w:rPr>
                      <w:rFonts w:ascii="Times New Roman" w:hAnsi="Times New Roman" w:cs="Times New Roman"/>
                      <w:sz w:val="28"/>
                      <w:szCs w:val="28"/>
                    </w:rPr>
                    <w:t xml:space="preserve">        ___________г.  </w:t>
                  </w:r>
                  <w:r w:rsidRPr="0098081F">
                    <w:rPr>
                      <w:rFonts w:ascii="Times New Roman" w:hAnsi="Times New Roman" w:cs="Times New Roman"/>
                      <w:sz w:val="28"/>
                      <w:szCs w:val="28"/>
                      <w:u w:val="single"/>
                    </w:rPr>
                    <w:t xml:space="preserve">№  </w:t>
                  </w:r>
                  <w:r w:rsidRPr="0098081F">
                    <w:rPr>
                      <w:rFonts w:ascii="Times New Roman" w:hAnsi="Times New Roman" w:cs="Times New Roman"/>
                      <w:sz w:val="28"/>
                      <w:szCs w:val="28"/>
                    </w:rPr>
                    <w:t>______</w:t>
                  </w:r>
                </w:p>
                <w:p w:rsidR="00514E6C" w:rsidRPr="0098081F" w:rsidRDefault="00562F56" w:rsidP="00BE5A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Кинделя</w:t>
                  </w:r>
                </w:p>
                <w:p w:rsidR="00514E6C" w:rsidRPr="0098081F" w:rsidRDefault="00514E6C" w:rsidP="00BE5A43">
                  <w:pPr>
                    <w:pStyle w:val="1"/>
                    <w:jc w:val="left"/>
                    <w:rPr>
                      <w:rFonts w:eastAsiaTheme="minorEastAsia"/>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r w:rsidR="00514E6C" w:rsidRPr="0098081F" w:rsidTr="00BE5A43">
              <w:trPr>
                <w:cantSplit/>
                <w:trHeight w:val="593"/>
              </w:trPr>
              <w:tc>
                <w:tcPr>
                  <w:tcW w:w="3921" w:type="dxa"/>
                  <w:vMerge/>
                  <w:vAlign w:val="center"/>
                  <w:hideMark/>
                </w:tcPr>
                <w:p w:rsidR="00514E6C" w:rsidRPr="0098081F" w:rsidRDefault="00514E6C" w:rsidP="00BE5A43">
                  <w:pPr>
                    <w:spacing w:after="0" w:line="240" w:lineRule="auto"/>
                    <w:rPr>
                      <w:rFonts w:ascii="Times New Roman" w:hAnsi="Times New Roman" w:cs="Times New Roman"/>
                      <w:b/>
                      <w:bCs/>
                      <w:sz w:val="28"/>
                      <w:szCs w:val="28"/>
                    </w:rPr>
                  </w:pPr>
                </w:p>
              </w:tc>
            </w:tr>
          </w:tbl>
          <w:p w:rsidR="00514E6C" w:rsidRPr="0098081F" w:rsidRDefault="00514E6C" w:rsidP="00BE5A43">
            <w:pPr>
              <w:spacing w:after="0" w:line="240" w:lineRule="auto"/>
              <w:ind w:right="-1"/>
              <w:jc w:val="both"/>
              <w:rPr>
                <w:rFonts w:ascii="Times New Roman" w:hAnsi="Times New Roman" w:cs="Times New Roman"/>
                <w:sz w:val="28"/>
                <w:szCs w:val="28"/>
              </w:rPr>
            </w:pPr>
          </w:p>
        </w:tc>
        <w:tc>
          <w:tcPr>
            <w:tcW w:w="2668" w:type="dxa"/>
          </w:tcPr>
          <w:p w:rsidR="0090690F" w:rsidRDefault="0090690F" w:rsidP="00BE5A43">
            <w:pPr>
              <w:spacing w:after="0" w:line="240" w:lineRule="auto"/>
              <w:ind w:right="-1"/>
              <w:jc w:val="center"/>
              <w:rPr>
                <w:rFonts w:ascii="Times New Roman" w:hAnsi="Times New Roman" w:cs="Times New Roman"/>
                <w:sz w:val="28"/>
                <w:szCs w:val="28"/>
              </w:rPr>
            </w:pPr>
          </w:p>
          <w:p w:rsidR="0090690F" w:rsidRPr="0090690F" w:rsidRDefault="0090690F" w:rsidP="0090690F">
            <w:pPr>
              <w:rPr>
                <w:rFonts w:ascii="Times New Roman" w:hAnsi="Times New Roman" w:cs="Times New Roman"/>
                <w:sz w:val="28"/>
                <w:szCs w:val="28"/>
              </w:rPr>
            </w:pPr>
          </w:p>
          <w:p w:rsidR="0090690F" w:rsidRDefault="0090690F" w:rsidP="0090690F">
            <w:pPr>
              <w:rPr>
                <w:rFonts w:ascii="Times New Roman" w:hAnsi="Times New Roman" w:cs="Times New Roman"/>
                <w:sz w:val="28"/>
                <w:szCs w:val="28"/>
              </w:rPr>
            </w:pPr>
          </w:p>
          <w:p w:rsidR="00514E6C" w:rsidRPr="0090690F" w:rsidRDefault="0090690F" w:rsidP="0090690F">
            <w:pPr>
              <w:jc w:val="center"/>
              <w:rPr>
                <w:rFonts w:ascii="Times New Roman" w:hAnsi="Times New Roman" w:cs="Times New Roman"/>
                <w:b/>
                <w:sz w:val="28"/>
                <w:szCs w:val="28"/>
              </w:rPr>
            </w:pPr>
            <w:r w:rsidRPr="0090690F">
              <w:rPr>
                <w:rFonts w:ascii="Times New Roman" w:hAnsi="Times New Roman" w:cs="Times New Roman"/>
                <w:b/>
                <w:sz w:val="40"/>
                <w:szCs w:val="28"/>
              </w:rPr>
              <w:t>Проект</w:t>
            </w:r>
          </w:p>
        </w:tc>
      </w:tr>
    </w:tbl>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Об утверждении Положения </w:t>
      </w:r>
      <w:bookmarkStart w:id="0" w:name="_Hlk77847076"/>
      <w:bookmarkStart w:id="1" w:name="_Hlk77671647"/>
      <w:r w:rsidRPr="0098081F">
        <w:rPr>
          <w:rFonts w:ascii="Times New Roman" w:hAnsi="Times New Roman" w:cs="Times New Roman"/>
          <w:bCs/>
          <w:color w:val="000000"/>
          <w:sz w:val="28"/>
          <w:szCs w:val="28"/>
        </w:rPr>
        <w:t xml:space="preserve">о муниципальном </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контроле </w:t>
      </w:r>
      <w:bookmarkStart w:id="2" w:name="_Hlk77686366"/>
      <w:r w:rsidRPr="0098081F">
        <w:rPr>
          <w:rFonts w:ascii="Times New Roman" w:hAnsi="Times New Roman" w:cs="Times New Roman"/>
          <w:bCs/>
          <w:color w:val="000000"/>
          <w:sz w:val="28"/>
          <w:szCs w:val="28"/>
        </w:rPr>
        <w:t>за исполнением единой теплоснабжающей</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 организацией обязательств по строительству, </w:t>
      </w:r>
    </w:p>
    <w:p w:rsidR="00514E6C" w:rsidRPr="0098081F" w:rsidRDefault="00514E6C" w:rsidP="00514E6C">
      <w:pPr>
        <w:spacing w:after="0" w:line="240" w:lineRule="auto"/>
        <w:rPr>
          <w:rFonts w:ascii="Times New Roman" w:hAnsi="Times New Roman" w:cs="Times New Roman"/>
          <w:bCs/>
          <w:color w:val="000000"/>
          <w:sz w:val="28"/>
          <w:szCs w:val="28"/>
        </w:rPr>
      </w:pPr>
      <w:r w:rsidRPr="0098081F">
        <w:rPr>
          <w:rFonts w:ascii="Times New Roman" w:hAnsi="Times New Roman" w:cs="Times New Roman"/>
          <w:bCs/>
          <w:color w:val="000000"/>
          <w:sz w:val="28"/>
          <w:szCs w:val="28"/>
        </w:rPr>
        <w:t xml:space="preserve">реконструкции и (или) модернизации объектов </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bCs/>
          <w:color w:val="000000"/>
          <w:sz w:val="28"/>
          <w:szCs w:val="28"/>
        </w:rPr>
        <w:t xml:space="preserve">теплоснабжения </w:t>
      </w:r>
      <w:bookmarkEnd w:id="0"/>
      <w:r w:rsidRPr="0098081F">
        <w:rPr>
          <w:rFonts w:ascii="Times New Roman" w:hAnsi="Times New Roman" w:cs="Times New Roman"/>
          <w:bCs/>
          <w:color w:val="000000"/>
          <w:sz w:val="28"/>
          <w:szCs w:val="28"/>
        </w:rPr>
        <w:t xml:space="preserve">в </w:t>
      </w:r>
      <w:bookmarkEnd w:id="1"/>
      <w:r w:rsidRPr="0098081F">
        <w:rPr>
          <w:rFonts w:ascii="Times New Roman" w:hAnsi="Times New Roman" w:cs="Times New Roman"/>
          <w:color w:val="000000"/>
          <w:sz w:val="28"/>
          <w:szCs w:val="28"/>
        </w:rPr>
        <w:t xml:space="preserve">муниципальном образовании  </w:t>
      </w:r>
    </w:p>
    <w:p w:rsidR="00514E6C" w:rsidRPr="0098081F" w:rsidRDefault="00562F56" w:rsidP="00514E6C">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Кинделинский </w:t>
      </w:r>
      <w:r w:rsidR="00514E6C" w:rsidRPr="0098081F">
        <w:rPr>
          <w:rFonts w:ascii="Times New Roman" w:hAnsi="Times New Roman" w:cs="Times New Roman"/>
          <w:color w:val="000000"/>
          <w:sz w:val="28"/>
          <w:szCs w:val="28"/>
        </w:rPr>
        <w:t xml:space="preserve"> сельсовет Ташлинского района</w:t>
      </w:r>
    </w:p>
    <w:p w:rsidR="00514E6C" w:rsidRPr="0098081F" w:rsidRDefault="00514E6C" w:rsidP="00514E6C">
      <w:pPr>
        <w:spacing w:after="0" w:line="24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 Оренбургской области.</w:t>
      </w:r>
    </w:p>
    <w:bookmarkEnd w:id="2"/>
    <w:p w:rsidR="00514E6C" w:rsidRPr="0098081F" w:rsidRDefault="00514E6C" w:rsidP="00514E6C">
      <w:pPr>
        <w:spacing w:after="0" w:line="240" w:lineRule="auto"/>
        <w:rPr>
          <w:rFonts w:ascii="Times New Roman" w:hAnsi="Times New Roman" w:cs="Times New Roman"/>
          <w:i/>
          <w:iCs/>
          <w:color w:val="000000"/>
          <w:sz w:val="28"/>
          <w:szCs w:val="28"/>
        </w:rPr>
      </w:pPr>
    </w:p>
    <w:p w:rsidR="00514E6C" w:rsidRPr="00C976F7" w:rsidRDefault="00514E6C" w:rsidP="00514E6C">
      <w:pPr>
        <w:shd w:val="clear" w:color="auto" w:fill="FFFFFF"/>
        <w:spacing w:after="0"/>
        <w:ind w:firstLine="709"/>
        <w:jc w:val="both"/>
        <w:rPr>
          <w:rFonts w:ascii="Times New Roman" w:hAnsi="Times New Roman" w:cs="Times New Roman"/>
          <w:color w:val="FF0000"/>
          <w:sz w:val="28"/>
          <w:szCs w:val="28"/>
        </w:rPr>
      </w:pPr>
      <w:r w:rsidRPr="0098081F">
        <w:rPr>
          <w:rFonts w:ascii="Times New Roman" w:hAnsi="Times New Roman" w:cs="Times New Roman"/>
          <w:color w:val="000000"/>
          <w:sz w:val="28"/>
          <w:szCs w:val="28"/>
        </w:rPr>
        <w:t xml:space="preserve">В соответствии со статьей </w:t>
      </w:r>
      <w:bookmarkStart w:id="3" w:name="_Hlk77673480"/>
      <w:r w:rsidRPr="0098081F">
        <w:rPr>
          <w:rFonts w:ascii="Times New Roman" w:hAnsi="Times New Roman" w:cs="Times New Roman"/>
          <w:color w:val="000000"/>
          <w:sz w:val="28"/>
          <w:szCs w:val="28"/>
        </w:rPr>
        <w:t xml:space="preserve">23.14 Федерального закона от 27.07.2010 </w:t>
      </w:r>
      <w:r w:rsidRPr="0098081F">
        <w:rPr>
          <w:rFonts w:ascii="Times New Roman" w:hAnsi="Times New Roman" w:cs="Times New Roman"/>
          <w:color w:val="000000"/>
          <w:sz w:val="28"/>
          <w:szCs w:val="28"/>
        </w:rPr>
        <w:br/>
        <w:t>№ 190-ФЗ «О теплоснабжении»,</w:t>
      </w:r>
      <w:bookmarkEnd w:id="3"/>
      <w:r w:rsidRPr="0098081F">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61367C" w:rsidRPr="0098081F">
        <w:rPr>
          <w:rFonts w:ascii="Times New Roman" w:hAnsi="Times New Roman" w:cs="Times New Roman"/>
          <w:color w:val="000000"/>
          <w:sz w:val="28"/>
          <w:szCs w:val="28"/>
        </w:rPr>
        <w:t xml:space="preserve"> муниципального образования  </w:t>
      </w:r>
      <w:r w:rsidR="00562F56">
        <w:rPr>
          <w:rFonts w:ascii="Times New Roman" w:hAnsi="Times New Roman" w:cs="Times New Roman"/>
          <w:color w:val="000000"/>
          <w:sz w:val="28"/>
          <w:szCs w:val="28"/>
        </w:rPr>
        <w:t xml:space="preserve">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w:t>
      </w:r>
      <w:r w:rsidR="00C976F7">
        <w:rPr>
          <w:rFonts w:ascii="Times New Roman" w:hAnsi="Times New Roman" w:cs="Times New Roman"/>
          <w:b/>
          <w:bCs/>
          <w:color w:val="000000"/>
          <w:sz w:val="28"/>
          <w:szCs w:val="28"/>
        </w:rPr>
        <w:t xml:space="preserve">, </w:t>
      </w:r>
      <w:r w:rsidR="00C976F7" w:rsidRPr="00C976F7">
        <w:rPr>
          <w:bCs/>
          <w:color w:val="000000"/>
          <w:sz w:val="28"/>
          <w:szCs w:val="28"/>
        </w:rPr>
        <w:t xml:space="preserve"> </w:t>
      </w:r>
      <w:r w:rsidR="00C976F7" w:rsidRPr="00C976F7">
        <w:rPr>
          <w:rFonts w:ascii="Times New Roman" w:hAnsi="Times New Roman" w:cs="Times New Roman"/>
          <w:bCs/>
          <w:color w:val="000000"/>
          <w:sz w:val="28"/>
          <w:szCs w:val="28"/>
        </w:rPr>
        <w:t xml:space="preserve">Совет депутатов муниципального образования  Кинделинский  сельсовет Ташлинского района Оренбургской области </w:t>
      </w:r>
      <w:r w:rsidR="00C976F7" w:rsidRPr="00C976F7">
        <w:rPr>
          <w:rFonts w:ascii="Times New Roman" w:hAnsi="Times New Roman" w:cs="Times New Roman"/>
          <w:color w:val="000000"/>
          <w:sz w:val="28"/>
          <w:szCs w:val="28"/>
        </w:rPr>
        <w:t>РЕШИЛ:</w:t>
      </w:r>
    </w:p>
    <w:p w:rsidR="00514E6C" w:rsidRPr="0098081F" w:rsidRDefault="00514E6C" w:rsidP="00514E6C">
      <w:pPr>
        <w:spacing w:before="240" w:after="0" w:line="360" w:lineRule="auto"/>
        <w:ind w:firstLine="709"/>
        <w:jc w:val="both"/>
        <w:rPr>
          <w:rFonts w:ascii="Times New Roman" w:hAnsi="Times New Roman" w:cs="Times New Roman"/>
          <w:sz w:val="28"/>
          <w:szCs w:val="28"/>
        </w:rPr>
      </w:pPr>
    </w:p>
    <w:p w:rsidR="0061367C" w:rsidRPr="0098081F" w:rsidRDefault="00514E6C" w:rsidP="00514E6C">
      <w:pPr>
        <w:shd w:val="clear" w:color="auto" w:fill="FFFFFF"/>
        <w:spacing w:after="0"/>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4" w:name="_Hlk77848725"/>
      <w:r w:rsidRPr="0098081F">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4"/>
      <w:r w:rsidRPr="0098081F">
        <w:rPr>
          <w:rFonts w:ascii="Times New Roman" w:hAnsi="Times New Roman" w:cs="Times New Roman"/>
          <w:color w:val="000000"/>
          <w:sz w:val="28"/>
          <w:szCs w:val="28"/>
        </w:rPr>
        <w:t xml:space="preserve"> в </w:t>
      </w:r>
      <w:r w:rsidR="0061367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 </w:t>
      </w:r>
    </w:p>
    <w:p w:rsidR="00514E6C" w:rsidRPr="0098081F" w:rsidRDefault="00514E6C" w:rsidP="00514E6C">
      <w:pPr>
        <w:shd w:val="clear" w:color="auto" w:fill="FFFFFF"/>
        <w:spacing w:after="0"/>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w:t>
      </w:r>
    </w:p>
    <w:p w:rsidR="00514E6C" w:rsidRPr="0098081F" w:rsidRDefault="00514E6C" w:rsidP="00514E6C">
      <w:pPr>
        <w:shd w:val="clear" w:color="auto" w:fill="FFFFFF"/>
        <w:spacing w:after="0"/>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1367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61367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 xml:space="preserve">вступают в силу с 1 марта 2022 года. </w:t>
      </w:r>
    </w:p>
    <w:p w:rsidR="00520AEA" w:rsidRPr="0098081F" w:rsidRDefault="0061367C" w:rsidP="00514E6C">
      <w:pPr>
        <w:spacing w:after="0"/>
        <w:rPr>
          <w:rFonts w:ascii="Times New Roman" w:hAnsi="Times New Roman" w:cs="Times New Roman"/>
          <w:sz w:val="28"/>
          <w:szCs w:val="28"/>
        </w:rPr>
      </w:pPr>
      <w:r w:rsidRPr="0098081F">
        <w:rPr>
          <w:rFonts w:ascii="Times New Roman" w:hAnsi="Times New Roman" w:cs="Times New Roman"/>
          <w:sz w:val="28"/>
          <w:szCs w:val="28"/>
        </w:rPr>
        <w:t xml:space="preserve"> </w:t>
      </w:r>
    </w:p>
    <w:p w:rsidR="0061367C" w:rsidRPr="0098081F" w:rsidRDefault="0061367C" w:rsidP="0061367C">
      <w:pPr>
        <w:spacing w:after="0"/>
        <w:jc w:val="both"/>
        <w:rPr>
          <w:rFonts w:ascii="Times New Roman" w:hAnsi="Times New Roman" w:cs="Times New Roman"/>
          <w:sz w:val="28"/>
          <w:szCs w:val="28"/>
        </w:rPr>
      </w:pPr>
      <w:r w:rsidRPr="0098081F">
        <w:rPr>
          <w:rFonts w:ascii="Times New Roman" w:hAnsi="Times New Roman" w:cs="Times New Roman"/>
          <w:sz w:val="28"/>
          <w:szCs w:val="28"/>
        </w:rPr>
        <w:t xml:space="preserve">Председатель Совета депутатов                                </w:t>
      </w:r>
      <w:r w:rsidR="00562F56">
        <w:rPr>
          <w:rFonts w:ascii="Times New Roman" w:hAnsi="Times New Roman" w:cs="Times New Roman"/>
          <w:sz w:val="28"/>
          <w:szCs w:val="28"/>
        </w:rPr>
        <w:t xml:space="preserve">         А.Н.Козеняшев</w:t>
      </w:r>
    </w:p>
    <w:p w:rsidR="0061367C" w:rsidRPr="0098081F" w:rsidRDefault="0061367C" w:rsidP="0061367C">
      <w:pPr>
        <w:spacing w:after="0"/>
        <w:jc w:val="both"/>
        <w:rPr>
          <w:rFonts w:ascii="Times New Roman" w:hAnsi="Times New Roman" w:cs="Times New Roman"/>
          <w:sz w:val="28"/>
          <w:szCs w:val="28"/>
        </w:rPr>
      </w:pPr>
    </w:p>
    <w:p w:rsidR="0061367C" w:rsidRPr="0098081F" w:rsidRDefault="0061367C" w:rsidP="0061367C">
      <w:pPr>
        <w:spacing w:after="0"/>
        <w:jc w:val="both"/>
        <w:rPr>
          <w:rFonts w:ascii="Times New Roman" w:hAnsi="Times New Roman" w:cs="Times New Roman"/>
          <w:sz w:val="28"/>
          <w:szCs w:val="28"/>
        </w:rPr>
      </w:pPr>
      <w:r w:rsidRPr="0098081F">
        <w:rPr>
          <w:rFonts w:ascii="Times New Roman" w:hAnsi="Times New Roman" w:cs="Times New Roman"/>
          <w:sz w:val="28"/>
          <w:szCs w:val="28"/>
        </w:rPr>
        <w:t>Глава муниципального образования</w:t>
      </w:r>
    </w:p>
    <w:p w:rsidR="0098081F" w:rsidRPr="0098081F" w:rsidRDefault="00562F56" w:rsidP="0061367C">
      <w:pPr>
        <w:spacing w:after="0"/>
        <w:rPr>
          <w:rFonts w:ascii="Times New Roman" w:hAnsi="Times New Roman" w:cs="Times New Roman"/>
          <w:sz w:val="28"/>
          <w:szCs w:val="28"/>
        </w:rPr>
      </w:pPr>
      <w:r>
        <w:rPr>
          <w:rFonts w:ascii="Times New Roman" w:hAnsi="Times New Roman" w:cs="Times New Roman"/>
          <w:sz w:val="28"/>
          <w:szCs w:val="28"/>
        </w:rPr>
        <w:t xml:space="preserve">Кинделинский </w:t>
      </w:r>
      <w:r w:rsidR="0061367C" w:rsidRPr="0098081F">
        <w:rPr>
          <w:rFonts w:ascii="Times New Roman" w:hAnsi="Times New Roman" w:cs="Times New Roman"/>
          <w:sz w:val="28"/>
          <w:szCs w:val="28"/>
        </w:rPr>
        <w:t xml:space="preserve">сельсовет                          </w:t>
      </w:r>
      <w:r>
        <w:rPr>
          <w:rFonts w:ascii="Times New Roman" w:hAnsi="Times New Roman" w:cs="Times New Roman"/>
          <w:sz w:val="28"/>
          <w:szCs w:val="28"/>
        </w:rPr>
        <w:t xml:space="preserve">                          Ю.В.Канунникова</w:t>
      </w:r>
      <w:r w:rsidR="0061367C" w:rsidRPr="0098081F">
        <w:rPr>
          <w:rFonts w:ascii="Times New Roman" w:hAnsi="Times New Roman" w:cs="Times New Roman"/>
          <w:sz w:val="28"/>
          <w:szCs w:val="28"/>
        </w:rPr>
        <w:t xml:space="preserve">             </w:t>
      </w: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98081F" w:rsidRPr="0098081F" w:rsidRDefault="0098081F" w:rsidP="0098081F">
      <w:pPr>
        <w:rPr>
          <w:rFonts w:ascii="Times New Roman" w:hAnsi="Times New Roman" w:cs="Times New Roman"/>
          <w:sz w:val="28"/>
          <w:szCs w:val="28"/>
        </w:rPr>
      </w:pPr>
    </w:p>
    <w:p w:rsidR="0061367C" w:rsidRDefault="0098081F" w:rsidP="0098081F">
      <w:pPr>
        <w:tabs>
          <w:tab w:val="left" w:pos="1920"/>
        </w:tabs>
        <w:rPr>
          <w:rFonts w:ascii="Times New Roman" w:hAnsi="Times New Roman" w:cs="Times New Roman"/>
          <w:sz w:val="28"/>
          <w:szCs w:val="28"/>
        </w:rPr>
      </w:pPr>
      <w:r w:rsidRPr="0098081F">
        <w:rPr>
          <w:rFonts w:ascii="Times New Roman" w:hAnsi="Times New Roman" w:cs="Times New Roman"/>
          <w:sz w:val="28"/>
          <w:szCs w:val="28"/>
        </w:rPr>
        <w:tab/>
      </w:r>
    </w:p>
    <w:p w:rsidR="0090690F" w:rsidRDefault="0090690F" w:rsidP="0098081F">
      <w:pPr>
        <w:tabs>
          <w:tab w:val="left" w:pos="1920"/>
        </w:tabs>
        <w:rPr>
          <w:rFonts w:ascii="Times New Roman" w:hAnsi="Times New Roman" w:cs="Times New Roman"/>
          <w:sz w:val="28"/>
          <w:szCs w:val="28"/>
        </w:rPr>
      </w:pPr>
    </w:p>
    <w:p w:rsidR="0090690F" w:rsidRPr="0098081F" w:rsidRDefault="0090690F" w:rsidP="0098081F">
      <w:pPr>
        <w:tabs>
          <w:tab w:val="left" w:pos="1920"/>
        </w:tabs>
        <w:rPr>
          <w:rFonts w:ascii="Times New Roman" w:hAnsi="Times New Roman" w:cs="Times New Roman"/>
          <w:sz w:val="28"/>
          <w:szCs w:val="28"/>
        </w:rPr>
      </w:pPr>
    </w:p>
    <w:p w:rsidR="0098081F" w:rsidRPr="0098081F" w:rsidRDefault="0098081F" w:rsidP="0098081F">
      <w:pPr>
        <w:tabs>
          <w:tab w:val="left" w:pos="1920"/>
        </w:tabs>
        <w:rPr>
          <w:rFonts w:ascii="Times New Roman" w:hAnsi="Times New Roman" w:cs="Times New Roman"/>
          <w:sz w:val="28"/>
          <w:szCs w:val="28"/>
        </w:rPr>
      </w:pPr>
    </w:p>
    <w:p w:rsidR="0098081F" w:rsidRDefault="0098081F" w:rsidP="0098081F">
      <w:pPr>
        <w:tabs>
          <w:tab w:val="num" w:pos="200"/>
        </w:tabs>
        <w:ind w:left="4536"/>
        <w:jc w:val="center"/>
        <w:outlineLvl w:val="0"/>
        <w:rPr>
          <w:rFonts w:ascii="Times New Roman" w:hAnsi="Times New Roman" w:cs="Times New Roman"/>
          <w:sz w:val="28"/>
          <w:szCs w:val="28"/>
        </w:rPr>
      </w:pPr>
    </w:p>
    <w:p w:rsidR="0098081F" w:rsidRPr="0098081F" w:rsidRDefault="0098081F" w:rsidP="0098081F">
      <w:pPr>
        <w:tabs>
          <w:tab w:val="num" w:pos="200"/>
        </w:tabs>
        <w:ind w:left="4536"/>
        <w:jc w:val="center"/>
        <w:outlineLvl w:val="0"/>
        <w:rPr>
          <w:rFonts w:ascii="Times New Roman" w:hAnsi="Times New Roman" w:cs="Times New Roman"/>
          <w:sz w:val="28"/>
          <w:szCs w:val="28"/>
        </w:rPr>
      </w:pPr>
      <w:r w:rsidRPr="0098081F">
        <w:rPr>
          <w:rFonts w:ascii="Times New Roman" w:hAnsi="Times New Roman" w:cs="Times New Roman"/>
          <w:sz w:val="28"/>
          <w:szCs w:val="28"/>
        </w:rPr>
        <w:t>УТВЕРЖДЕНО</w:t>
      </w:r>
    </w:p>
    <w:p w:rsidR="0098081F" w:rsidRPr="0098081F" w:rsidRDefault="0098081F" w:rsidP="0098081F">
      <w:pPr>
        <w:ind w:left="4536"/>
        <w:jc w:val="center"/>
        <w:rPr>
          <w:rFonts w:ascii="Times New Roman" w:hAnsi="Times New Roman" w:cs="Times New Roman"/>
          <w:color w:val="000000"/>
          <w:sz w:val="28"/>
          <w:szCs w:val="28"/>
        </w:rPr>
      </w:pPr>
      <w:r w:rsidRPr="0098081F">
        <w:rPr>
          <w:rFonts w:ascii="Times New Roman" w:hAnsi="Times New Roman" w:cs="Times New Roman"/>
          <w:color w:val="000000"/>
          <w:sz w:val="28"/>
          <w:szCs w:val="28"/>
        </w:rPr>
        <w:t>решением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Ташлинского района Оренбургской области</w:t>
      </w:r>
    </w:p>
    <w:p w:rsidR="0098081F" w:rsidRPr="0098081F" w:rsidRDefault="0098081F" w:rsidP="0098081F">
      <w:pPr>
        <w:ind w:left="4536"/>
        <w:jc w:val="center"/>
        <w:rPr>
          <w:rFonts w:ascii="Times New Roman" w:hAnsi="Times New Roman" w:cs="Times New Roman"/>
          <w:sz w:val="28"/>
          <w:szCs w:val="28"/>
        </w:rPr>
      </w:pPr>
      <w:r w:rsidRPr="0098081F">
        <w:rPr>
          <w:rFonts w:ascii="Times New Roman" w:hAnsi="Times New Roman" w:cs="Times New Roman"/>
          <w:sz w:val="28"/>
          <w:szCs w:val="28"/>
        </w:rPr>
        <w:t>от __________ 2021 № ___</w:t>
      </w:r>
    </w:p>
    <w:p w:rsidR="0098081F" w:rsidRPr="0098081F" w:rsidRDefault="0098081F" w:rsidP="0098081F">
      <w:pPr>
        <w:ind w:firstLine="567"/>
        <w:jc w:val="right"/>
        <w:rPr>
          <w:rFonts w:ascii="Times New Roman" w:hAnsi="Times New Roman" w:cs="Times New Roman"/>
          <w:color w:val="000000"/>
          <w:sz w:val="28"/>
          <w:szCs w:val="28"/>
        </w:rPr>
      </w:pPr>
    </w:p>
    <w:p w:rsidR="0098081F" w:rsidRPr="0098081F" w:rsidRDefault="0098081F" w:rsidP="0098081F">
      <w:pPr>
        <w:ind w:firstLine="567"/>
        <w:jc w:val="right"/>
        <w:rPr>
          <w:rFonts w:ascii="Times New Roman" w:hAnsi="Times New Roman" w:cs="Times New Roman"/>
          <w:color w:val="000000"/>
          <w:sz w:val="28"/>
          <w:szCs w:val="28"/>
        </w:rPr>
      </w:pPr>
    </w:p>
    <w:p w:rsidR="0098081F" w:rsidRPr="0098081F" w:rsidRDefault="0098081F" w:rsidP="0098081F">
      <w:pPr>
        <w:jc w:val="center"/>
        <w:rPr>
          <w:rFonts w:ascii="Times New Roman" w:hAnsi="Times New Roman" w:cs="Times New Roman"/>
          <w:b/>
          <w:i/>
          <w:iCs/>
          <w:color w:val="000000"/>
          <w:sz w:val="28"/>
          <w:szCs w:val="28"/>
        </w:rPr>
      </w:pPr>
      <w:r w:rsidRPr="0098081F">
        <w:rPr>
          <w:rFonts w:ascii="Times New Roman" w:hAnsi="Times New Roman" w:cs="Times New Roman"/>
          <w:b/>
          <w:bCs/>
          <w:color w:val="000000"/>
          <w:sz w:val="28"/>
          <w:szCs w:val="28"/>
        </w:rPr>
        <w:t xml:space="preserve">Положение о муниципальном контроле </w:t>
      </w:r>
      <w:bookmarkStart w:id="5" w:name="_Hlk79656449"/>
      <w:r w:rsidRPr="0098081F">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98081F">
        <w:rPr>
          <w:rFonts w:ascii="Times New Roman" w:hAnsi="Times New Roman" w:cs="Times New Roman"/>
          <w:b/>
          <w:bCs/>
          <w:color w:val="000000"/>
          <w:sz w:val="28"/>
          <w:szCs w:val="28"/>
        </w:rPr>
        <w:br/>
        <w:t>в</w:t>
      </w:r>
      <w:bookmarkEnd w:id="5"/>
      <w:r w:rsidRPr="0098081F">
        <w:rPr>
          <w:rFonts w:ascii="Times New Roman" w:hAnsi="Times New Roman" w:cs="Times New Roman"/>
          <w:b/>
          <w:color w:val="000000"/>
          <w:sz w:val="28"/>
          <w:szCs w:val="28"/>
        </w:rPr>
        <w:t xml:space="preserve"> муницип</w:t>
      </w:r>
      <w:r w:rsidR="00562F56">
        <w:rPr>
          <w:rFonts w:ascii="Times New Roman" w:hAnsi="Times New Roman" w:cs="Times New Roman"/>
          <w:b/>
          <w:color w:val="000000"/>
          <w:sz w:val="28"/>
          <w:szCs w:val="28"/>
        </w:rPr>
        <w:t xml:space="preserve">альном образовании   Кинделинский </w:t>
      </w:r>
      <w:r w:rsidRPr="0098081F">
        <w:rPr>
          <w:rFonts w:ascii="Times New Roman" w:hAnsi="Times New Roman" w:cs="Times New Roman"/>
          <w:b/>
          <w:color w:val="000000"/>
          <w:sz w:val="28"/>
          <w:szCs w:val="28"/>
        </w:rPr>
        <w:t xml:space="preserve"> сельсовет Ташлинского района Оренбургской области</w:t>
      </w:r>
    </w:p>
    <w:p w:rsidR="009773FB" w:rsidRDefault="009773FB" w:rsidP="0098081F">
      <w:pPr>
        <w:pStyle w:val="ConsPlusNormal"/>
        <w:spacing w:line="360" w:lineRule="auto"/>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1. Общие положения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Pr>
          <w:rFonts w:ascii="Times New Roman" w:hAnsi="Times New Roman" w:cs="Times New Roman"/>
          <w:color w:val="000000"/>
          <w:sz w:val="28"/>
          <w:szCs w:val="28"/>
        </w:rPr>
        <w:t xml:space="preserve"> в</w:t>
      </w:r>
      <w:r w:rsidRPr="0098081F">
        <w:rPr>
          <w:rFonts w:ascii="Times New Roman" w:hAnsi="Times New Roman" w:cs="Times New Roman"/>
          <w:color w:val="000000"/>
          <w:sz w:val="28"/>
          <w:szCs w:val="28"/>
        </w:rPr>
        <w:t xml:space="preserve">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муниципальный контроль</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необходимых для развития, обеспечения надежности и энергетической эффективности системы теплоснабжения и определенных для нее в схеме </w:t>
      </w:r>
      <w:r w:rsidRPr="0098081F">
        <w:rPr>
          <w:rFonts w:ascii="Times New Roman" w:hAnsi="Times New Roman" w:cs="Times New Roman"/>
          <w:color w:val="000000"/>
          <w:sz w:val="28"/>
          <w:szCs w:val="28"/>
        </w:rPr>
        <w:lastRenderedPageBreak/>
        <w:t>теплоснабжения, требований Федерального закона</w:t>
      </w:r>
      <w:r>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98081F" w:rsidRPr="0098081F" w:rsidRDefault="0098081F" w:rsidP="0098081F">
      <w:pPr>
        <w:spacing w:line="360" w:lineRule="auto"/>
        <w:ind w:firstLine="709"/>
        <w:contextualSpacing/>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1.3. Муниципальный контроль за исполнением единой теплоснабжающей организацией обязательств осуществляется администрацией муницип</w:t>
      </w:r>
      <w:r w:rsidR="00562F56">
        <w:rPr>
          <w:rFonts w:ascii="Times New Roman" w:hAnsi="Times New Roman" w:cs="Times New Roman"/>
          <w:color w:val="000000"/>
          <w:sz w:val="28"/>
          <w:szCs w:val="28"/>
        </w:rPr>
        <w:t xml:space="preserve">альном образовании  Кинделинский </w:t>
      </w:r>
      <w:r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(далее – администрация).</w:t>
      </w:r>
    </w:p>
    <w:p w:rsidR="0098081F" w:rsidRPr="0098081F" w:rsidRDefault="0098081F" w:rsidP="0098081F">
      <w:pPr>
        <w:spacing w:line="36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являются </w:t>
      </w:r>
      <w:r w:rsidRPr="0090690F">
        <w:rPr>
          <w:rFonts w:ascii="Times New Roman" w:hAnsi="Times New Roman" w:cs="Times New Roman"/>
          <w:sz w:val="28"/>
          <w:szCs w:val="28"/>
        </w:rPr>
        <w:t>специалист администрации 1 ка</w:t>
      </w:r>
      <w:r w:rsidR="00C40C58">
        <w:rPr>
          <w:rFonts w:ascii="Times New Roman" w:hAnsi="Times New Roman" w:cs="Times New Roman"/>
          <w:sz w:val="28"/>
          <w:szCs w:val="28"/>
        </w:rPr>
        <w:t xml:space="preserve">тегории </w:t>
      </w:r>
      <w:r w:rsidRPr="0090690F">
        <w:rPr>
          <w:rFonts w:ascii="Times New Roman" w:hAnsi="Times New Roman" w:cs="Times New Roman"/>
          <w:sz w:val="28"/>
          <w:szCs w:val="28"/>
        </w:rPr>
        <w:t xml:space="preserve"> (далее также – должностные лица, уполномоченные осуществлять муниципальный контроль</w:t>
      </w:r>
      <w:r w:rsidRPr="0098081F">
        <w:rPr>
          <w:rFonts w:ascii="Times New Roman" w:hAnsi="Times New Roman" w:cs="Times New Roman"/>
          <w:color w:val="000000"/>
          <w:sz w:val="28"/>
          <w:szCs w:val="28"/>
        </w:rPr>
        <w:t xml:space="preserve"> </w:t>
      </w:r>
      <w:bookmarkStart w:id="6" w:name="_Hlk78275689"/>
      <w:r w:rsidRPr="0098081F">
        <w:rPr>
          <w:rFonts w:ascii="Times New Roman" w:hAnsi="Times New Roman" w:cs="Times New Roman"/>
          <w:color w:val="000000"/>
          <w:sz w:val="28"/>
          <w:szCs w:val="28"/>
        </w:rPr>
        <w:t>за исполнением единой теплоснабжающей организацией обязательств</w:t>
      </w:r>
      <w:bookmarkEnd w:id="6"/>
      <w:r w:rsidRPr="0098081F">
        <w:rPr>
          <w:rFonts w:ascii="Times New Roman" w:hAnsi="Times New Roman" w:cs="Times New Roman"/>
          <w:color w:val="000000"/>
          <w:sz w:val="28"/>
          <w:szCs w:val="28"/>
        </w:rPr>
        <w:t>)</w:t>
      </w:r>
      <w:r w:rsidRPr="0098081F">
        <w:rPr>
          <w:rFonts w:ascii="Times New Roman" w:hAnsi="Times New Roman" w:cs="Times New Roman"/>
          <w:i/>
          <w:iCs/>
          <w:color w:val="000000"/>
          <w:sz w:val="28"/>
          <w:szCs w:val="28"/>
        </w:rPr>
        <w:t>.</w:t>
      </w:r>
      <w:r w:rsidRPr="0098081F">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за исполнением единой теплоснабжающей организацией обязательств.</w:t>
      </w:r>
    </w:p>
    <w:p w:rsidR="0098081F" w:rsidRPr="0098081F" w:rsidRDefault="0098081F" w:rsidP="0098081F">
      <w:pPr>
        <w:spacing w:line="360" w:lineRule="auto"/>
        <w:ind w:firstLine="709"/>
        <w:contextualSpacing/>
        <w:jc w:val="both"/>
        <w:rPr>
          <w:rFonts w:ascii="Times New Roman" w:hAnsi="Times New Roman" w:cs="Times New Roman"/>
          <w:sz w:val="28"/>
          <w:szCs w:val="28"/>
        </w:rPr>
      </w:pPr>
      <w:r w:rsidRPr="0098081F">
        <w:rPr>
          <w:rFonts w:ascii="Times New Roman" w:hAnsi="Times New Roman" w:cs="Times New Roman"/>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w:t>
      </w:r>
      <w:r w:rsidRPr="0098081F">
        <w:rPr>
          <w:rFonts w:ascii="Times New Roman" w:hAnsi="Times New Roman" w:cs="Times New Roman"/>
          <w:color w:val="000000"/>
          <w:sz w:val="28"/>
          <w:szCs w:val="28"/>
        </w:rPr>
        <w:lastRenderedPageBreak/>
        <w:t xml:space="preserve">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98081F">
        <w:rPr>
          <w:rStyle w:val="a5"/>
          <w:rFonts w:ascii="Times New Roman" w:hAnsi="Times New Roman" w:cs="Times New Roman"/>
          <w:color w:val="000000"/>
          <w:sz w:val="28"/>
          <w:szCs w:val="28"/>
        </w:rPr>
        <w:t>закона</w:t>
      </w:r>
      <w:r w:rsidRPr="0098081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1.6. Объектами </w:t>
      </w:r>
      <w:bookmarkStart w:id="7" w:name="_Hlk77676821"/>
      <w:r w:rsidRPr="0098081F">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sidRPr="0098081F">
        <w:rPr>
          <w:rFonts w:ascii="Times New Roman" w:hAnsi="Times New Roman" w:cs="Times New Roman"/>
          <w:color w:val="000000"/>
          <w:sz w:val="28"/>
          <w:szCs w:val="28"/>
        </w:rPr>
        <w:t>являются: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 деятельность, действия (бездействие) </w:t>
      </w:r>
      <w:bookmarkStart w:id="8" w:name="_Hlk77851319"/>
      <w:r w:rsidRPr="0098081F">
        <w:rPr>
          <w:rFonts w:ascii="Times New Roman" w:hAnsi="Times New Roman" w:cs="Times New Roman"/>
          <w:color w:val="000000"/>
          <w:sz w:val="28"/>
          <w:szCs w:val="28"/>
        </w:rPr>
        <w:t>единой теплоснабжающей организации</w:t>
      </w:r>
      <w:bookmarkEnd w:id="8"/>
      <w:r w:rsidRPr="0098081F">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sidRPr="0098081F">
        <w:rPr>
          <w:rFonts w:ascii="Times New Roman" w:hAnsi="Times New Roman" w:cs="Times New Roman"/>
          <w:color w:val="000000"/>
          <w:sz w:val="28"/>
          <w:szCs w:val="28"/>
        </w:rPr>
        <w:t xml:space="preserve">указанные в </w:t>
      </w:r>
      <w:bookmarkEnd w:id="9"/>
      <w:r w:rsidRPr="0098081F">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w:t>
      </w:r>
      <w:r w:rsidRPr="0098081F">
        <w:rPr>
          <w:rFonts w:ascii="Times New Roman" w:hAnsi="Times New Roman" w:cs="Times New Roman"/>
          <w:color w:val="000000"/>
          <w:sz w:val="28"/>
          <w:szCs w:val="28"/>
        </w:rPr>
        <w:lastRenderedPageBreak/>
        <w:t>которым предъявляются обязательные требования,</w:t>
      </w:r>
      <w:r w:rsidR="00FD1F3A">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98081F">
        <w:rPr>
          <w:rStyle w:val="aa"/>
          <w:rFonts w:ascii="Times New Roman" w:hAnsi="Times New Roman" w:cs="Times New Roman"/>
          <w:color w:val="000000"/>
          <w:sz w:val="28"/>
          <w:szCs w:val="28"/>
        </w:rPr>
        <w:footnoteReference w:id="2"/>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0"/>
        <w:jc w:val="center"/>
        <w:rPr>
          <w:rFonts w:ascii="Times New Roman" w:hAnsi="Times New Roman" w:cs="Times New Roman"/>
          <w:color w:val="000000"/>
          <w:sz w:val="28"/>
          <w:szCs w:val="28"/>
        </w:rPr>
      </w:pPr>
      <w:bookmarkStart w:id="12" w:name="Par61"/>
      <w:bookmarkEnd w:id="12"/>
    </w:p>
    <w:p w:rsidR="0098081F" w:rsidRPr="0098081F" w:rsidRDefault="0098081F" w:rsidP="0098081F">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98081F" w:rsidRPr="0098081F" w:rsidRDefault="0098081F" w:rsidP="0098081F">
      <w:pPr>
        <w:pStyle w:val="ConsPlusNormal"/>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2.1. Администрация осуществляет муниципальный контроль за исполнением единой теплоснабжающей организацией </w:t>
      </w:r>
      <w:r w:rsidR="00FD1F3A" w:rsidRPr="0098081F">
        <w:rPr>
          <w:rFonts w:ascii="Times New Roman" w:hAnsi="Times New Roman" w:cs="Times New Roman"/>
          <w:color w:val="000000"/>
          <w:sz w:val="28"/>
          <w:szCs w:val="28"/>
        </w:rPr>
        <w:t>обязательств,</w:t>
      </w:r>
      <w:r w:rsidRPr="0098081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 xml:space="preserve">го </w:t>
      </w:r>
      <w:r w:rsidR="000D432C" w:rsidRPr="0098081F">
        <w:rPr>
          <w:rFonts w:ascii="Times New Roman" w:hAnsi="Times New Roman" w:cs="Times New Roman"/>
          <w:color w:val="000000"/>
          <w:sz w:val="28"/>
          <w:szCs w:val="28"/>
        </w:rPr>
        <w:t>образовани</w:t>
      </w:r>
      <w:r w:rsidR="000D432C">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D432C"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для принятия решения о проведении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информирование;</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обобщение правоприменительной практики;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объявление предостережений;</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консультирование;</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профилактический визит</w:t>
      </w:r>
      <w:r w:rsidRPr="0098081F">
        <w:rPr>
          <w:rStyle w:val="aa"/>
          <w:rFonts w:ascii="Times New Roman" w:hAnsi="Times New Roman" w:cs="Times New Roman"/>
          <w:color w:val="000000"/>
          <w:sz w:val="28"/>
          <w:szCs w:val="28"/>
        </w:rPr>
        <w:footnoteReference w:id="3"/>
      </w:r>
      <w:r w:rsidRPr="0098081F">
        <w:rPr>
          <w:rFonts w:ascii="Times New Roman" w:hAnsi="Times New Roman" w:cs="Times New Roman"/>
          <w:color w:val="000000"/>
          <w:sz w:val="28"/>
          <w:szCs w:val="28"/>
        </w:rPr>
        <w:t>.</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98081F">
        <w:rPr>
          <w:rStyle w:val="aa"/>
          <w:rFonts w:ascii="Times New Roman" w:hAnsi="Times New Roman" w:cs="Times New Roman"/>
          <w:color w:val="000000"/>
          <w:sz w:val="28"/>
          <w:szCs w:val="28"/>
        </w:rPr>
        <w:footnoteReference w:id="4"/>
      </w:r>
      <w:r w:rsidRPr="0098081F">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98081F">
        <w:rPr>
          <w:rFonts w:ascii="Times New Roman" w:hAnsi="Times New Roman" w:cs="Times New Roman"/>
          <w:color w:val="000000"/>
          <w:sz w:val="28"/>
          <w:szCs w:val="28"/>
          <w:shd w:val="clear" w:color="auto" w:fill="FFFFFF"/>
        </w:rPr>
        <w:t xml:space="preserve">доступ к специальному разделу должен </w:t>
      </w:r>
      <w:r w:rsidRPr="0098081F">
        <w:rPr>
          <w:rFonts w:ascii="Times New Roman" w:hAnsi="Times New Roman" w:cs="Times New Roman"/>
          <w:color w:val="000000"/>
          <w:sz w:val="28"/>
          <w:szCs w:val="28"/>
          <w:shd w:val="clear" w:color="auto" w:fill="FFFFFF"/>
        </w:rPr>
        <w:lastRenderedPageBreak/>
        <w:t xml:space="preserve">осуществляться с главной (основной) страницы </w:t>
      </w:r>
      <w:r w:rsidRPr="0098081F">
        <w:rPr>
          <w:rFonts w:ascii="Times New Roman" w:hAnsi="Times New Roman" w:cs="Times New Roman"/>
          <w:color w:val="000000"/>
          <w:sz w:val="28"/>
          <w:szCs w:val="28"/>
        </w:rPr>
        <w:t>официального сайта администрации</w:t>
      </w:r>
      <w:r w:rsidRPr="0098081F">
        <w:rPr>
          <w:rFonts w:ascii="Times New Roman" w:hAnsi="Times New Roman" w:cs="Times New Roman"/>
          <w:color w:val="000000"/>
          <w:sz w:val="28"/>
          <w:szCs w:val="28"/>
          <w:shd w:val="clear" w:color="auto" w:fill="FFFFFF"/>
        </w:rPr>
        <w:t>)</w:t>
      </w:r>
      <w:r w:rsidRPr="0098081F">
        <w:rPr>
          <w:rFonts w:ascii="Times New Roman" w:hAnsi="Times New Roman" w:cs="Times New Roman"/>
          <w:color w:val="000000"/>
          <w:sz w:val="28"/>
          <w:szCs w:val="28"/>
        </w:rPr>
        <w:t>, в средствах массовой информации,</w:t>
      </w:r>
      <w:r w:rsidRPr="0098081F">
        <w:rPr>
          <w:rFonts w:ascii="Times New Roman" w:hAnsi="Times New Roman" w:cs="Times New Roman"/>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98081F">
          <w:rPr>
            <w:rStyle w:val="a5"/>
            <w:rFonts w:ascii="Times New Roman" w:hAnsi="Times New Roman" w:cs="Times New Roman"/>
            <w:color w:val="000000"/>
            <w:sz w:val="28"/>
            <w:szCs w:val="28"/>
          </w:rPr>
          <w:t>частью 3 статьи 46</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C5477E">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98081F">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98081F">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98081F">
        <w:rPr>
          <w:rFonts w:ascii="Times New Roman" w:hAnsi="Times New Roman" w:cs="Times New Roman"/>
          <w:color w:val="000000"/>
          <w:sz w:val="28"/>
          <w:szCs w:val="28"/>
          <w:shd w:val="clear" w:color="auto" w:fill="FFFFFF"/>
        </w:rPr>
        <w:t>или признаках нарушений обязательных требований </w:t>
      </w:r>
      <w:r w:rsidRPr="0098081F">
        <w:rPr>
          <w:rFonts w:ascii="Times New Roman" w:hAnsi="Times New Roman" w:cs="Times New Roman"/>
          <w:color w:val="000000"/>
          <w:sz w:val="28"/>
          <w:szCs w:val="28"/>
        </w:rPr>
        <w:t xml:space="preserve">и (или) в случае отсутствия подтверждения данных о том, что нарушение </w:t>
      </w:r>
      <w:r w:rsidRPr="0098081F">
        <w:rPr>
          <w:rFonts w:ascii="Times New Roman" w:hAnsi="Times New Roman" w:cs="Times New Roman"/>
          <w:color w:val="000000"/>
          <w:sz w:val="28"/>
          <w:szCs w:val="28"/>
        </w:rPr>
        <w:lastRenderedPageBreak/>
        <w:t xml:space="preserve">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0D432C">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Предостережения объявляются (подписываются) главой (заместителем главы)</w:t>
      </w:r>
      <w:r w:rsidR="000D432C" w:rsidRPr="000D432C">
        <w:rPr>
          <w:rFonts w:ascii="Times New Roman" w:hAnsi="Times New Roman" w:cs="Times New Roman"/>
          <w:color w:val="000000"/>
          <w:sz w:val="28"/>
          <w:szCs w:val="28"/>
        </w:rPr>
        <w:t xml:space="preserve">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98081F">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Pr="0098081F">
        <w:rPr>
          <w:rFonts w:ascii="Times New Roman" w:hAnsi="Times New Roman" w:cs="Times New Roman"/>
          <w:color w:val="000000"/>
          <w:sz w:val="28"/>
          <w:szCs w:val="28"/>
        </w:rPr>
        <w:br/>
      </w:r>
      <w:r w:rsidRPr="0098081F">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98081F">
        <w:rPr>
          <w:rFonts w:ascii="Times New Roman" w:hAnsi="Times New Roman" w:cs="Times New Roman"/>
          <w:color w:val="000000"/>
          <w:sz w:val="28"/>
          <w:szCs w:val="28"/>
        </w:rPr>
        <w:t xml:space="preserve">. </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w:t>
      </w:r>
      <w:r w:rsidRPr="0098081F">
        <w:rPr>
          <w:rFonts w:ascii="Times New Roman" w:hAnsi="Times New Roman" w:cs="Times New Roman"/>
          <w:color w:val="000000"/>
          <w:sz w:val="28"/>
          <w:szCs w:val="28"/>
        </w:rPr>
        <w:lastRenderedPageBreak/>
        <w:t>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Личный прием граждан проводится главой (заместителем главы) </w:t>
      </w:r>
      <w:r w:rsidR="000D432C" w:rsidRPr="0098081F">
        <w:rPr>
          <w:rFonts w:ascii="Times New Roman" w:hAnsi="Times New Roman" w:cs="Times New Roman"/>
          <w:color w:val="000000"/>
          <w:sz w:val="28"/>
          <w:szCs w:val="28"/>
        </w:rPr>
        <w:t>муниципально</w:t>
      </w:r>
      <w:r w:rsidR="000D432C">
        <w:rPr>
          <w:rFonts w:ascii="Times New Roman" w:hAnsi="Times New Roman" w:cs="Times New Roman"/>
          <w:color w:val="000000"/>
          <w:sz w:val="28"/>
          <w:szCs w:val="28"/>
        </w:rPr>
        <w:t>го</w:t>
      </w:r>
      <w:r w:rsidR="000D432C" w:rsidRPr="0098081F">
        <w:rPr>
          <w:rFonts w:ascii="Times New Roman" w:hAnsi="Times New Roman" w:cs="Times New Roman"/>
          <w:color w:val="000000"/>
          <w:sz w:val="28"/>
          <w:szCs w:val="28"/>
        </w:rPr>
        <w:t xml:space="preserve"> образовани</w:t>
      </w:r>
      <w:r w:rsidR="000D432C">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D432C"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lastRenderedPageBreak/>
        <w:t>2) за время консультирования предоставить в устной форме ответ на поставленные вопросы невозможно;</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_</w:t>
      </w:r>
      <w:r w:rsidR="00562F56">
        <w:rPr>
          <w:rFonts w:ascii="Times New Roman" w:hAnsi="Times New Roman" w:cs="Times New Roman"/>
          <w:color w:val="000000"/>
          <w:sz w:val="28"/>
          <w:szCs w:val="28"/>
        </w:rPr>
        <w:t>МО Кинделинский сельсовет</w:t>
      </w:r>
      <w:r w:rsidR="00562F56">
        <w:rPr>
          <w:rFonts w:ascii="Times New Roman" w:hAnsi="Times New Roman" w:cs="Times New Roman"/>
          <w:i/>
          <w:iCs/>
          <w:color w:val="000000"/>
          <w:sz w:val="28"/>
          <w:szCs w:val="28"/>
        </w:rPr>
        <w:t xml:space="preserve"> </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 xml:space="preserve">или должностным лицом, </w:t>
      </w:r>
      <w:r w:rsidRPr="0098081F">
        <w:rPr>
          <w:rFonts w:ascii="Times New Roman" w:hAnsi="Times New Roman" w:cs="Times New Roman"/>
          <w:color w:val="000000"/>
          <w:sz w:val="28"/>
          <w:szCs w:val="28"/>
        </w:rPr>
        <w:lastRenderedPageBreak/>
        <w:t>уполномоченным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3. Осуществление контрольных мероприятий и контрольных действий</w:t>
      </w:r>
    </w:p>
    <w:p w:rsidR="0098081F" w:rsidRPr="0098081F" w:rsidRDefault="0098081F" w:rsidP="0098081F">
      <w:pPr>
        <w:pStyle w:val="ConsPlusNormal"/>
        <w:spacing w:line="360" w:lineRule="auto"/>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98081F">
        <w:rPr>
          <w:rFonts w:ascii="Times New Roman" w:hAnsi="Times New Roman" w:cs="Times New Roman"/>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w:t>
      </w:r>
      <w:r w:rsidRPr="0098081F">
        <w:rPr>
          <w:rFonts w:ascii="Times New Roman" w:hAnsi="Times New Roman" w:cs="Times New Roman"/>
          <w:color w:val="000000"/>
          <w:sz w:val="28"/>
          <w:szCs w:val="28"/>
        </w:rPr>
        <w:lastRenderedPageBreak/>
        <w:t>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в специальном разделе, посвященном контрольной деятельности.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w:t>
      </w:r>
      <w:r w:rsidRPr="0098081F">
        <w:rPr>
          <w:rFonts w:ascii="Times New Roman" w:hAnsi="Times New Roman" w:cs="Times New Roman"/>
          <w:color w:val="000000"/>
          <w:sz w:val="28"/>
          <w:szCs w:val="28"/>
        </w:rPr>
        <w:lastRenderedPageBreak/>
        <w:t>(ущерба)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i/>
          <w:iCs/>
          <w:color w:val="000000"/>
          <w:sz w:val="28"/>
          <w:szCs w:val="28"/>
        </w:rPr>
        <w:t xml:space="preserve">, </w:t>
      </w:r>
      <w:r w:rsidRPr="0098081F">
        <w:rPr>
          <w:rFonts w:ascii="Times New Roman" w:hAnsi="Times New Roman" w:cs="Times New Roman"/>
          <w:color w:val="000000"/>
          <w:sz w:val="28"/>
          <w:szCs w:val="28"/>
        </w:rPr>
        <w:t>задания, содержащегося в планах работы администрации,</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shd w:val="clear" w:color="auto" w:fill="FFFFFF"/>
        </w:rPr>
        <w:t>в том числе в случаях, установленных</w:t>
      </w:r>
      <w:r w:rsidRPr="0098081F">
        <w:rPr>
          <w:rFonts w:ascii="Times New Roman" w:hAnsi="Times New Roman" w:cs="Times New Roman"/>
          <w:color w:val="000000"/>
          <w:sz w:val="28"/>
          <w:szCs w:val="28"/>
        </w:rPr>
        <w:t xml:space="preserve"> Федеральным </w:t>
      </w:r>
      <w:hyperlink r:id="rId8"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3.9.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98081F">
          <w:rPr>
            <w:rStyle w:val="a5"/>
            <w:rFonts w:ascii="Times New Roman" w:hAnsi="Times New Roman" w:cs="Times New Roman"/>
            <w:color w:val="000000"/>
            <w:sz w:val="28"/>
            <w:szCs w:val="28"/>
          </w:rPr>
          <w:t>законом</w:t>
        </w:r>
      </w:hyperlink>
      <w:r w:rsidRPr="0098081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3.10.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w:t>
      </w:r>
      <w:r w:rsidRPr="0098081F">
        <w:rPr>
          <w:rFonts w:ascii="Times New Roman" w:hAnsi="Times New Roman" w:cs="Times New Roman"/>
          <w:color w:val="000000"/>
          <w:sz w:val="28"/>
          <w:szCs w:val="28"/>
        </w:rPr>
        <w:lastRenderedPageBreak/>
        <w:t xml:space="preserve">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98081F">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w:t>
      </w:r>
      <w:r w:rsidR="000920C7">
        <w:rPr>
          <w:rFonts w:ascii="Times New Roman" w:hAnsi="Times New Roman" w:cs="Times New Roman"/>
          <w:color w:val="000000"/>
          <w:sz w:val="28"/>
          <w:szCs w:val="28"/>
          <w:shd w:val="clear" w:color="auto" w:fill="FFFFFF"/>
        </w:rPr>
        <w:t xml:space="preserve"> </w:t>
      </w:r>
      <w:r w:rsidRPr="0098081F">
        <w:rPr>
          <w:rFonts w:ascii="Times New Roman" w:hAnsi="Times New Roman" w:cs="Times New Roman"/>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0920C7">
        <w:rPr>
          <w:rFonts w:ascii="Times New Roman" w:hAnsi="Times New Roman" w:cs="Times New Roman"/>
          <w:color w:val="000000"/>
          <w:sz w:val="28"/>
          <w:szCs w:val="28"/>
          <w:shd w:val="clear" w:color="auto" w:fill="FFFFFF"/>
        </w:rPr>
        <w:t xml:space="preserve"> </w:t>
      </w:r>
      <w:hyperlink r:id="rId10" w:history="1">
        <w:r w:rsidRPr="0098081F">
          <w:rPr>
            <w:rStyle w:val="a5"/>
            <w:rFonts w:ascii="Times New Roman" w:hAnsi="Times New Roman" w:cs="Times New Roman"/>
            <w:color w:val="000000"/>
            <w:sz w:val="28"/>
            <w:szCs w:val="28"/>
          </w:rPr>
          <w:t>Правилами</w:t>
        </w:r>
      </w:hyperlink>
      <w:r w:rsidRPr="0098081F">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3.11. Срок проведения выездной проверки не может превышать 10 рабочих дней. </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предприятия.</w:t>
      </w:r>
    </w:p>
    <w:p w:rsidR="0098081F" w:rsidRPr="0098081F" w:rsidRDefault="0098081F" w:rsidP="0098081F">
      <w:pPr>
        <w:pStyle w:val="s1"/>
        <w:spacing w:line="360" w:lineRule="auto"/>
        <w:ind w:firstLine="709"/>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w:t>
      </w:r>
      <w:r w:rsidRPr="0098081F">
        <w:rPr>
          <w:rFonts w:ascii="Times New Roman" w:hAnsi="Times New Roman" w:cs="Times New Roman"/>
          <w:color w:val="000000"/>
          <w:sz w:val="28"/>
          <w:szCs w:val="28"/>
        </w:rPr>
        <w:lastRenderedPageBreak/>
        <w:t xml:space="preserve">представительству, обособленному структурному подразделению организации или производственному объекту. </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3.12.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98081F">
          <w:rPr>
            <w:rStyle w:val="a5"/>
            <w:rFonts w:ascii="Times New Roman" w:hAnsi="Times New Roman" w:cs="Times New Roman"/>
            <w:color w:val="000000"/>
            <w:sz w:val="28"/>
            <w:szCs w:val="28"/>
          </w:rPr>
          <w:t>частью 2 статьи 90</w:t>
        </w:r>
      </w:hyperlink>
      <w:r w:rsidRPr="0098081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98081F">
        <w:rPr>
          <w:rFonts w:ascii="Times New Roman" w:hAnsi="Times New Roman" w:cs="Times New Roman"/>
          <w:color w:val="000000"/>
          <w:sz w:val="28"/>
          <w:szCs w:val="28"/>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98081F">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3.15. Информация о контрольных мероприятиях размещается в Едином реестре контрольных (надзорных)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3.16.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98081F">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98081F">
        <w:rPr>
          <w:rFonts w:ascii="Times New Roman" w:hAnsi="Times New Roman" w:cs="Times New Roman"/>
          <w:color w:val="000000"/>
          <w:sz w:val="28"/>
          <w:szCs w:val="28"/>
        </w:rPr>
        <w:t>Единый портал</w:t>
      </w:r>
      <w:r w:rsidRPr="0098081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w:t>
      </w:r>
      <w:r w:rsidRPr="0098081F">
        <w:rPr>
          <w:rFonts w:ascii="Times New Roman" w:hAnsi="Times New Roman" w:cs="Times New Roman"/>
          <w:color w:val="000000"/>
          <w:sz w:val="28"/>
          <w:szCs w:val="28"/>
          <w:shd w:val="clear" w:color="auto" w:fill="FFFFFF"/>
        </w:rPr>
        <w:lastRenderedPageBreak/>
        <w:t>услуг) и (или) через региональный портал государственных и муниципальных услуг.</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98081F">
        <w:rPr>
          <w:rFonts w:ascii="Times New Roman" w:hAnsi="Times New Roman" w:cs="Times New Roman"/>
          <w:color w:val="000000"/>
          <w:sz w:val="28"/>
          <w:szCs w:val="28"/>
          <w:shd w:val="clear" w:color="auto" w:fill="FFFFFF"/>
        </w:rPr>
        <w:t xml:space="preserve">Федерального закона </w:t>
      </w:r>
      <w:r w:rsidRPr="0098081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bookmarkStart w:id="13" w:name="Par318"/>
      <w:bookmarkEnd w:id="13"/>
      <w:r w:rsidRPr="0098081F">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8081F" w:rsidRPr="0098081F" w:rsidRDefault="0098081F" w:rsidP="0098081F">
      <w:pPr>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 </w:t>
      </w:r>
      <w:r w:rsidRPr="0098081F">
        <w:rPr>
          <w:rFonts w:ascii="Times New Roman" w:hAnsi="Times New Roman" w:cs="Times New Roman"/>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98081F">
        <w:rPr>
          <w:rFonts w:ascii="Times New Roman" w:hAnsi="Times New Roman" w:cs="Times New Roman"/>
          <w:color w:val="000000"/>
          <w:sz w:val="28"/>
          <w:szCs w:val="28"/>
          <w:shd w:val="clear" w:color="auto" w:fill="FFFFFF"/>
        </w:rPr>
        <w:lastRenderedPageBreak/>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98081F">
        <w:rPr>
          <w:rFonts w:ascii="Times New Roman" w:hAnsi="Times New Roman" w:cs="Times New Roman"/>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3.20.Должностные лица, осуществляющие контроль, при осуществлении муниципального контроля за исполнением единой теплоснабжающей организацией обязательств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 xml:space="preserve">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ConsPlusNormal"/>
        <w:ind w:firstLine="0"/>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98081F" w:rsidRPr="0098081F" w:rsidRDefault="0098081F" w:rsidP="0098081F">
      <w:pPr>
        <w:pStyle w:val="ConsPlusNormal"/>
        <w:ind w:firstLine="0"/>
        <w:jc w:val="center"/>
        <w:rPr>
          <w:rFonts w:ascii="Times New Roman" w:hAnsi="Times New Roman" w:cs="Times New Roman"/>
          <w:b/>
          <w:bCs/>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w:t>
      </w:r>
      <w:bookmarkStart w:id="14" w:name="_Hlk79671222"/>
      <w:r w:rsidRPr="0098081F">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4"/>
      <w:r w:rsidRPr="0098081F">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1) решений о проведении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98081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98081F">
        <w:rPr>
          <w:rStyle w:val="aa"/>
          <w:rFonts w:ascii="Times New Roman" w:hAnsi="Times New Roman" w:cs="Times New Roman"/>
          <w:color w:val="000000"/>
          <w:sz w:val="28"/>
          <w:szCs w:val="28"/>
        </w:rPr>
        <w:footnoteReference w:id="5"/>
      </w:r>
      <w:r w:rsidRPr="0098081F">
        <w:rPr>
          <w:rFonts w:ascii="Times New Roman" w:hAnsi="Times New Roman" w:cs="Times New Roman"/>
          <w:color w:val="000000"/>
          <w:sz w:val="28"/>
          <w:szCs w:val="28"/>
        </w:rPr>
        <w:t>.</w:t>
      </w:r>
    </w:p>
    <w:p w:rsidR="0098081F" w:rsidRPr="0098081F" w:rsidRDefault="0098081F" w:rsidP="0098081F">
      <w:pPr>
        <w:pStyle w:val="s1"/>
        <w:spacing w:line="360" w:lineRule="auto"/>
        <w:rPr>
          <w:rFonts w:ascii="Times New Roman" w:hAnsi="Times New Roman" w:cs="Times New Roman"/>
          <w:color w:val="000000"/>
          <w:sz w:val="28"/>
          <w:szCs w:val="28"/>
        </w:rPr>
      </w:pPr>
      <w:r w:rsidRPr="0098081F">
        <w:rPr>
          <w:rFonts w:ascii="Times New Roman" w:hAnsi="Times New Roman" w:cs="Times New Roman"/>
          <w:color w:val="000000"/>
          <w:sz w:val="28"/>
          <w:szCs w:val="28"/>
        </w:rPr>
        <w:lastRenderedPageBreak/>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 xml:space="preserve">с предварительным информированием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920C7" w:rsidRPr="0098081F">
        <w:rPr>
          <w:rFonts w:ascii="Times New Roman" w:hAnsi="Times New Roman" w:cs="Times New Roman"/>
          <w:color w:val="000000"/>
          <w:sz w:val="28"/>
          <w:szCs w:val="28"/>
        </w:rPr>
        <w:t xml:space="preserve"> сельсовет </w:t>
      </w:r>
      <w:r w:rsidRPr="0098081F">
        <w:rPr>
          <w:rFonts w:ascii="Times New Roman" w:hAnsi="Times New Roman" w:cs="Times New Roman"/>
          <w:color w:val="000000"/>
          <w:sz w:val="28"/>
          <w:szCs w:val="28"/>
        </w:rPr>
        <w:t>о наличии в</w:t>
      </w:r>
      <w:r w:rsidR="000920C7">
        <w:rPr>
          <w:rFonts w:ascii="Times New Roman" w:hAnsi="Times New Roman" w:cs="Times New Roman"/>
          <w:color w:val="000000"/>
          <w:sz w:val="28"/>
          <w:szCs w:val="28"/>
        </w:rPr>
        <w:t xml:space="preserve"> </w:t>
      </w:r>
      <w:r w:rsidRPr="0098081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0920C7" w:rsidRPr="0098081F">
        <w:rPr>
          <w:rFonts w:ascii="Times New Roman" w:hAnsi="Times New Roman" w:cs="Times New Roman"/>
          <w:color w:val="000000"/>
          <w:sz w:val="28"/>
          <w:szCs w:val="28"/>
        </w:rPr>
        <w:t>муниципально</w:t>
      </w:r>
      <w:r w:rsidR="000920C7">
        <w:rPr>
          <w:rFonts w:ascii="Times New Roman" w:hAnsi="Times New Roman" w:cs="Times New Roman"/>
          <w:color w:val="000000"/>
          <w:sz w:val="28"/>
          <w:szCs w:val="28"/>
        </w:rPr>
        <w:t>го</w:t>
      </w:r>
      <w:r w:rsidR="000920C7" w:rsidRPr="0098081F">
        <w:rPr>
          <w:rFonts w:ascii="Times New Roman" w:hAnsi="Times New Roman" w:cs="Times New Roman"/>
          <w:color w:val="000000"/>
          <w:sz w:val="28"/>
          <w:szCs w:val="28"/>
        </w:rPr>
        <w:t xml:space="preserve"> образовани</w:t>
      </w:r>
      <w:r w:rsidR="000920C7">
        <w:rPr>
          <w:rFonts w:ascii="Times New Roman" w:hAnsi="Times New Roman" w:cs="Times New Roman"/>
          <w:color w:val="000000"/>
          <w:sz w:val="28"/>
          <w:szCs w:val="28"/>
        </w:rPr>
        <w:t>я</w:t>
      </w:r>
      <w:r w:rsidR="00562F56">
        <w:rPr>
          <w:rFonts w:ascii="Times New Roman" w:hAnsi="Times New Roman" w:cs="Times New Roman"/>
          <w:color w:val="000000"/>
          <w:sz w:val="28"/>
          <w:szCs w:val="28"/>
        </w:rPr>
        <w:t xml:space="preserve">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000920C7" w:rsidRPr="0098081F">
        <w:rPr>
          <w:rFonts w:ascii="Times New Roman" w:hAnsi="Times New Roman" w:cs="Times New Roman"/>
          <w:i/>
          <w:iCs/>
          <w:color w:val="000000"/>
          <w:sz w:val="28"/>
          <w:szCs w:val="28"/>
        </w:rPr>
        <w:t xml:space="preserve"> </w:t>
      </w:r>
      <w:r w:rsidRPr="0098081F">
        <w:rPr>
          <w:rStyle w:val="aa"/>
          <w:rFonts w:ascii="Times New Roman" w:hAnsi="Times New Roman" w:cs="Times New Roman"/>
          <w:color w:val="000000"/>
          <w:sz w:val="28"/>
          <w:szCs w:val="28"/>
        </w:rPr>
        <w:footnoteReference w:id="6"/>
      </w:r>
      <w:r w:rsidRPr="0098081F">
        <w:rPr>
          <w:rFonts w:ascii="Times New Roman" w:hAnsi="Times New Roman" w:cs="Times New Roman"/>
          <w:i/>
          <w:iCs/>
          <w:color w:val="000000"/>
          <w:sz w:val="28"/>
          <w:szCs w:val="28"/>
        </w:rPr>
        <w:t>.</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Pr="0098081F">
        <w:rPr>
          <w:rFonts w:ascii="Times New Roman" w:hAnsi="Times New Roman" w:cs="Times New Roman"/>
          <w:color w:val="000000"/>
          <w:sz w:val="28"/>
          <w:szCs w:val="28"/>
        </w:rPr>
        <w:lastRenderedPageBreak/>
        <w:t>администрацией (должностным лицом, уполномоченным на рассмотрение жалобы).</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98081F" w:rsidRPr="0098081F" w:rsidRDefault="0098081F" w:rsidP="0098081F">
      <w:pPr>
        <w:pStyle w:val="ConsPlusNormal"/>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w:t>
      </w:r>
      <w:r w:rsidR="000920C7" w:rsidRPr="000920C7">
        <w:rPr>
          <w:rFonts w:ascii="Times New Roman" w:hAnsi="Times New Roman" w:cs="Times New Roman"/>
          <w:color w:val="000000"/>
          <w:sz w:val="28"/>
          <w:szCs w:val="28"/>
        </w:rPr>
        <w:t xml:space="preserve"> </w:t>
      </w:r>
      <w:r w:rsidR="000920C7"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920C7"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color w:val="000000"/>
          <w:sz w:val="28"/>
          <w:szCs w:val="28"/>
        </w:rPr>
        <w:t xml:space="preserve"> не более чем на 20 рабочих дней.</w:t>
      </w:r>
    </w:p>
    <w:p w:rsidR="0098081F" w:rsidRPr="0098081F" w:rsidRDefault="0098081F" w:rsidP="0098081F">
      <w:pPr>
        <w:pStyle w:val="11"/>
        <w:spacing w:line="360" w:lineRule="auto"/>
        <w:ind w:firstLine="709"/>
        <w:jc w:val="both"/>
        <w:rPr>
          <w:rFonts w:ascii="Times New Roman" w:hAnsi="Times New Roman" w:cs="Times New Roman"/>
          <w:color w:val="000000"/>
          <w:sz w:val="28"/>
          <w:szCs w:val="28"/>
        </w:rPr>
      </w:pPr>
    </w:p>
    <w:p w:rsidR="0098081F" w:rsidRPr="0098081F" w:rsidRDefault="0098081F" w:rsidP="0098081F">
      <w:pPr>
        <w:pStyle w:val="11"/>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98081F" w:rsidRPr="0098081F" w:rsidRDefault="0098081F" w:rsidP="0098081F">
      <w:pPr>
        <w:pStyle w:val="11"/>
        <w:jc w:val="center"/>
        <w:rPr>
          <w:rFonts w:ascii="Times New Roman" w:hAnsi="Times New Roman" w:cs="Times New Roman"/>
          <w:b/>
          <w:bCs/>
          <w:color w:val="000000"/>
          <w:sz w:val="28"/>
          <w:szCs w:val="28"/>
        </w:rPr>
      </w:pPr>
    </w:p>
    <w:p w:rsidR="0098081F" w:rsidRPr="0098081F" w:rsidRDefault="0098081F" w:rsidP="0098081F">
      <w:pPr>
        <w:pStyle w:val="11"/>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98081F" w:rsidRPr="0098081F" w:rsidRDefault="0098081F" w:rsidP="0098081F">
      <w:pPr>
        <w:pStyle w:val="11"/>
        <w:spacing w:line="360" w:lineRule="auto"/>
        <w:ind w:firstLine="709"/>
        <w:jc w:val="both"/>
        <w:rPr>
          <w:rFonts w:ascii="Times New Roman" w:hAnsi="Times New Roman" w:cs="Times New Roman"/>
          <w:sz w:val="28"/>
          <w:szCs w:val="28"/>
        </w:rPr>
      </w:pPr>
      <w:r w:rsidRPr="0098081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000D432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color w:val="000000"/>
          <w:sz w:val="28"/>
          <w:szCs w:val="28"/>
        </w:rPr>
        <w:t>.</w:t>
      </w:r>
    </w:p>
    <w:p w:rsidR="0098081F" w:rsidRPr="0098081F" w:rsidRDefault="0098081F" w:rsidP="0098081F">
      <w:pPr>
        <w:pStyle w:val="ConsTitle"/>
        <w:widowControl/>
        <w:spacing w:line="240" w:lineRule="exact"/>
        <w:jc w:val="both"/>
        <w:rPr>
          <w:rFonts w:ascii="Times New Roman" w:hAnsi="Times New Roman" w:cs="Times New Roman"/>
          <w:sz w:val="28"/>
          <w:szCs w:val="28"/>
        </w:rPr>
      </w:pPr>
      <w:bookmarkStart w:id="15" w:name="_Hlk79495542"/>
    </w:p>
    <w:p w:rsidR="0098081F" w:rsidRPr="0098081F" w:rsidRDefault="0098081F" w:rsidP="0098081F">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br w:type="page"/>
      </w:r>
    </w:p>
    <w:bookmarkEnd w:id="15"/>
    <w:p w:rsidR="0098081F" w:rsidRPr="0098081F" w:rsidRDefault="0098081F" w:rsidP="0098081F">
      <w:pPr>
        <w:pStyle w:val="ConsPlusNormal"/>
        <w:ind w:firstLine="0"/>
        <w:jc w:val="right"/>
        <w:rPr>
          <w:rFonts w:ascii="Times New Roman" w:hAnsi="Times New Roman" w:cs="Times New Roman"/>
          <w:sz w:val="28"/>
          <w:szCs w:val="28"/>
        </w:rPr>
      </w:pPr>
      <w:r w:rsidRPr="0098081F">
        <w:rPr>
          <w:rFonts w:ascii="Times New Roman" w:hAnsi="Times New Roman" w:cs="Times New Roman"/>
          <w:color w:val="000000"/>
          <w:sz w:val="28"/>
          <w:szCs w:val="28"/>
        </w:rPr>
        <w:lastRenderedPageBreak/>
        <w:t>Приложение № 1</w:t>
      </w:r>
    </w:p>
    <w:p w:rsidR="0098081F" w:rsidRPr="0098081F" w:rsidRDefault="0098081F" w:rsidP="0098081F">
      <w:pPr>
        <w:pStyle w:val="ConsPlusNormal"/>
        <w:ind w:firstLine="0"/>
        <w:jc w:val="right"/>
        <w:rPr>
          <w:rFonts w:ascii="Times New Roman" w:hAnsi="Times New Roman" w:cs="Times New Roman"/>
          <w:color w:val="000000"/>
          <w:sz w:val="28"/>
          <w:szCs w:val="28"/>
        </w:rPr>
      </w:pPr>
      <w:r w:rsidRPr="0098081F">
        <w:rPr>
          <w:rFonts w:ascii="Times New Roman" w:hAnsi="Times New Roman" w:cs="Times New Roman"/>
          <w:color w:val="000000"/>
          <w:sz w:val="28"/>
          <w:szCs w:val="28"/>
        </w:rPr>
        <w:t xml:space="preserve">к Положению о муниципальном контроле </w:t>
      </w:r>
      <w:r w:rsidRPr="0098081F">
        <w:rPr>
          <w:rFonts w:ascii="Times New Roman" w:hAnsi="Times New Roman" w:cs="Times New Roman"/>
          <w:color w:val="000000"/>
          <w:sz w:val="28"/>
          <w:szCs w:val="28"/>
        </w:rPr>
        <w:br/>
        <w:t xml:space="preserve">за исполнением единой теплоснабжающей организацией </w:t>
      </w:r>
      <w:r w:rsidRPr="0098081F">
        <w:rPr>
          <w:rFonts w:ascii="Times New Roman" w:hAnsi="Times New Roman" w:cs="Times New Roman"/>
          <w:color w:val="000000"/>
          <w:sz w:val="28"/>
          <w:szCs w:val="28"/>
        </w:rPr>
        <w:br/>
        <w:t xml:space="preserve">обязательств </w:t>
      </w:r>
      <w:bookmarkStart w:id="16" w:name="_Hlk77848759"/>
      <w:r w:rsidRPr="0098081F">
        <w:rPr>
          <w:rFonts w:ascii="Times New Roman" w:hAnsi="Times New Roman" w:cs="Times New Roman"/>
          <w:color w:val="000000"/>
          <w:sz w:val="28"/>
          <w:szCs w:val="28"/>
        </w:rPr>
        <w:t xml:space="preserve">по строительству, реконструкции </w:t>
      </w:r>
      <w:r w:rsidRPr="0098081F">
        <w:rPr>
          <w:rFonts w:ascii="Times New Roman" w:hAnsi="Times New Roman" w:cs="Times New Roman"/>
          <w:color w:val="000000"/>
          <w:sz w:val="28"/>
          <w:szCs w:val="28"/>
        </w:rPr>
        <w:br/>
        <w:t>и (или) модернизации объектов теплоснабжения</w:t>
      </w:r>
      <w:bookmarkEnd w:id="16"/>
    </w:p>
    <w:p w:rsidR="0098081F" w:rsidRPr="0098081F" w:rsidRDefault="0098081F" w:rsidP="0098081F">
      <w:pPr>
        <w:pStyle w:val="ConsPlusNormal"/>
        <w:ind w:firstLine="0"/>
        <w:jc w:val="right"/>
        <w:rPr>
          <w:rFonts w:ascii="Times New Roman" w:hAnsi="Times New Roman" w:cs="Times New Roman"/>
          <w:i/>
          <w:iCs/>
          <w:color w:val="000000"/>
          <w:sz w:val="28"/>
          <w:szCs w:val="28"/>
        </w:rPr>
      </w:pPr>
      <w:r w:rsidRPr="0098081F">
        <w:rPr>
          <w:rFonts w:ascii="Times New Roman" w:hAnsi="Times New Roman" w:cs="Times New Roman"/>
          <w:color w:val="000000"/>
          <w:sz w:val="28"/>
          <w:szCs w:val="28"/>
        </w:rPr>
        <w:t xml:space="preserve">в </w:t>
      </w:r>
      <w:r w:rsidR="000D432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p>
    <w:p w:rsidR="0098081F" w:rsidRPr="0098081F" w:rsidRDefault="0098081F" w:rsidP="0098081F">
      <w:pPr>
        <w:widowControl w:val="0"/>
        <w:autoSpaceDE w:val="0"/>
        <w:jc w:val="both"/>
        <w:rPr>
          <w:rFonts w:ascii="Times New Roman" w:hAnsi="Times New Roman" w:cs="Times New Roman"/>
          <w:color w:val="000000"/>
          <w:sz w:val="28"/>
          <w:szCs w:val="28"/>
        </w:rPr>
      </w:pPr>
      <w:bookmarkStart w:id="17" w:name="Par381"/>
      <w:bookmarkEnd w:id="17"/>
    </w:p>
    <w:p w:rsidR="0098081F" w:rsidRPr="0098081F" w:rsidRDefault="0098081F" w:rsidP="0098081F">
      <w:pPr>
        <w:pStyle w:val="ConsPlusTitle"/>
        <w:jc w:val="center"/>
        <w:rPr>
          <w:rFonts w:ascii="Times New Roman" w:hAnsi="Times New Roman" w:cs="Times New Roman"/>
          <w:sz w:val="28"/>
          <w:szCs w:val="28"/>
        </w:rPr>
      </w:pPr>
      <w:r w:rsidRPr="0098081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98081F" w:rsidRPr="0098081F" w:rsidRDefault="0098081F" w:rsidP="000D432C">
      <w:pPr>
        <w:pStyle w:val="ConsPlusTitle"/>
        <w:jc w:val="center"/>
        <w:rPr>
          <w:rFonts w:ascii="Times New Roman" w:hAnsi="Times New Roman" w:cs="Times New Roman"/>
          <w:b w:val="0"/>
          <w:bCs w:val="0"/>
          <w:color w:val="000000"/>
          <w:sz w:val="28"/>
          <w:szCs w:val="28"/>
        </w:rPr>
      </w:pPr>
      <w:r w:rsidRPr="0098081F">
        <w:rPr>
          <w:rFonts w:ascii="Times New Roman" w:hAnsi="Times New Roman" w:cs="Times New Roman"/>
          <w:color w:val="000000"/>
          <w:sz w:val="28"/>
          <w:szCs w:val="28"/>
        </w:rPr>
        <w:t xml:space="preserve">проверок при осуществлении администрацией </w:t>
      </w:r>
      <w:r w:rsidR="000D432C" w:rsidRPr="0098081F">
        <w:rPr>
          <w:rFonts w:ascii="Times New Roman" w:hAnsi="Times New Roman" w:cs="Times New Roman"/>
          <w:color w:val="000000"/>
          <w:sz w:val="28"/>
          <w:szCs w:val="28"/>
        </w:rPr>
        <w:t>муницип</w:t>
      </w:r>
      <w:r w:rsidR="00562F56">
        <w:rPr>
          <w:rFonts w:ascii="Times New Roman" w:hAnsi="Times New Roman" w:cs="Times New Roman"/>
          <w:color w:val="000000"/>
          <w:sz w:val="28"/>
          <w:szCs w:val="28"/>
        </w:rPr>
        <w:t xml:space="preserve">альном образовании   Кинделинский </w:t>
      </w:r>
      <w:r w:rsidR="000D432C" w:rsidRPr="0098081F">
        <w:rPr>
          <w:rFonts w:ascii="Times New Roman" w:hAnsi="Times New Roman" w:cs="Times New Roman"/>
          <w:color w:val="000000"/>
          <w:sz w:val="28"/>
          <w:szCs w:val="28"/>
        </w:rPr>
        <w:t xml:space="preserve"> сельсовет Ташлинского района Оренбургской области</w:t>
      </w:r>
      <w:r w:rsidRPr="0098081F">
        <w:rPr>
          <w:rFonts w:ascii="Times New Roman" w:hAnsi="Times New Roman" w:cs="Times New Roman"/>
          <w:b w:val="0"/>
          <w:bCs w:val="0"/>
          <w:i/>
          <w:iCs/>
          <w:color w:val="000000"/>
          <w:sz w:val="28"/>
          <w:szCs w:val="28"/>
        </w:rPr>
        <w:t xml:space="preserve"> </w:t>
      </w:r>
    </w:p>
    <w:p w:rsidR="0098081F" w:rsidRPr="0098081F" w:rsidRDefault="0098081F" w:rsidP="000D432C">
      <w:pPr>
        <w:spacing w:after="0" w:line="240" w:lineRule="auto"/>
        <w:jc w:val="center"/>
        <w:rPr>
          <w:rFonts w:ascii="Times New Roman" w:hAnsi="Times New Roman" w:cs="Times New Roman"/>
          <w:b/>
          <w:bCs/>
          <w:color w:val="000000"/>
          <w:sz w:val="28"/>
          <w:szCs w:val="28"/>
        </w:rPr>
      </w:pPr>
      <w:bookmarkStart w:id="18" w:name="_Hlk77689331"/>
      <w:r w:rsidRPr="0098081F">
        <w:rPr>
          <w:rFonts w:ascii="Times New Roman" w:hAnsi="Times New Roman" w:cs="Times New Roman"/>
          <w:b/>
          <w:bCs/>
          <w:color w:val="000000"/>
          <w:sz w:val="28"/>
          <w:szCs w:val="28"/>
        </w:rPr>
        <w:t xml:space="preserve">муниципального контроля за исполнением единой теплоснабжающей организацией обязательств по строительству, реконструкции </w:t>
      </w:r>
    </w:p>
    <w:p w:rsidR="0098081F" w:rsidRPr="000D432C" w:rsidRDefault="0098081F" w:rsidP="000D432C">
      <w:pPr>
        <w:spacing w:after="0" w:line="240" w:lineRule="auto"/>
        <w:jc w:val="center"/>
        <w:rPr>
          <w:rFonts w:ascii="Times New Roman" w:hAnsi="Times New Roman" w:cs="Times New Roman"/>
          <w:b/>
          <w:color w:val="000000"/>
          <w:sz w:val="28"/>
          <w:szCs w:val="28"/>
        </w:rPr>
      </w:pPr>
      <w:r w:rsidRPr="0098081F">
        <w:rPr>
          <w:rFonts w:ascii="Times New Roman" w:hAnsi="Times New Roman" w:cs="Times New Roman"/>
          <w:b/>
          <w:bCs/>
          <w:color w:val="000000"/>
          <w:sz w:val="28"/>
          <w:szCs w:val="28"/>
        </w:rPr>
        <w:t xml:space="preserve">и (или) модернизации объектов теплоснабжения в </w:t>
      </w:r>
      <w:r w:rsidR="000D432C" w:rsidRPr="000D432C">
        <w:rPr>
          <w:rFonts w:ascii="Times New Roman" w:hAnsi="Times New Roman" w:cs="Times New Roman"/>
          <w:b/>
          <w:color w:val="000000"/>
          <w:sz w:val="28"/>
          <w:szCs w:val="28"/>
        </w:rPr>
        <w:t>муницип</w:t>
      </w:r>
      <w:r w:rsidR="00562F56">
        <w:rPr>
          <w:rFonts w:ascii="Times New Roman" w:hAnsi="Times New Roman" w:cs="Times New Roman"/>
          <w:b/>
          <w:color w:val="000000"/>
          <w:sz w:val="28"/>
          <w:szCs w:val="28"/>
        </w:rPr>
        <w:t xml:space="preserve">альном образовании  Кинделинский </w:t>
      </w:r>
      <w:r w:rsidR="000D432C" w:rsidRPr="000D432C">
        <w:rPr>
          <w:rFonts w:ascii="Times New Roman" w:hAnsi="Times New Roman" w:cs="Times New Roman"/>
          <w:b/>
          <w:color w:val="000000"/>
          <w:sz w:val="28"/>
          <w:szCs w:val="28"/>
        </w:rPr>
        <w:t xml:space="preserve"> сельсовет Ташлинского района Оренбургской области</w:t>
      </w:r>
    </w:p>
    <w:bookmarkEnd w:id="18"/>
    <w:p w:rsidR="0098081F" w:rsidRPr="0098081F" w:rsidRDefault="0098081F" w:rsidP="0098081F">
      <w:pPr>
        <w:pStyle w:val="ConsPlusTitle"/>
        <w:jc w:val="center"/>
        <w:rPr>
          <w:rFonts w:ascii="Times New Roman" w:hAnsi="Times New Roman" w:cs="Times New Roman"/>
          <w:color w:val="000000"/>
          <w:sz w:val="28"/>
          <w:szCs w:val="28"/>
        </w:rPr>
      </w:pPr>
    </w:p>
    <w:p w:rsidR="0098081F" w:rsidRPr="0098081F" w:rsidRDefault="0098081F" w:rsidP="0098081F">
      <w:pPr>
        <w:pStyle w:val="ConsPlusNormal"/>
        <w:ind w:firstLine="540"/>
        <w:jc w:val="both"/>
        <w:rPr>
          <w:rFonts w:ascii="Times New Roman" w:hAnsi="Times New Roman" w:cs="Times New Roman"/>
          <w:color w:val="000000"/>
          <w:sz w:val="28"/>
          <w:szCs w:val="28"/>
        </w:rPr>
      </w:pPr>
    </w:p>
    <w:p w:rsidR="0098081F" w:rsidRPr="0098081F" w:rsidRDefault="0098081F" w:rsidP="0098081F">
      <w:pPr>
        <w:pStyle w:val="ConsPlusNormal"/>
        <w:ind w:firstLine="540"/>
        <w:jc w:val="both"/>
        <w:rPr>
          <w:rFonts w:ascii="Times New Roman" w:hAnsi="Times New Roman" w:cs="Times New Roman"/>
          <w:color w:val="000000"/>
          <w:sz w:val="28"/>
          <w:szCs w:val="28"/>
        </w:rPr>
      </w:pP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1. Две и более аварии, произошедшие на одних и тех же объектах теплоснабжения в течение трех месяцев подряд.</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2. Два и более обращения потребителей по вопросам надежности теплоснабжения, а также разногласий, возникающих между единой теплоснабжающей организацией и потребителем тепловой энергии, в течение трех месяцев подряд.</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3. Несоблюдение единой теплоснабжающей организацией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98081F">
      <w:pPr>
        <w:pStyle w:val="ConsPlusNormal"/>
        <w:spacing w:line="360" w:lineRule="auto"/>
        <w:ind w:firstLine="709"/>
        <w:jc w:val="both"/>
        <w:rPr>
          <w:rFonts w:ascii="Times New Roman" w:hAnsi="Times New Roman" w:cs="Times New Roman"/>
          <w:color w:val="000000"/>
          <w:sz w:val="28"/>
          <w:szCs w:val="28"/>
        </w:rPr>
      </w:pPr>
      <w:r w:rsidRPr="0098081F">
        <w:rPr>
          <w:rFonts w:ascii="Times New Roman" w:hAnsi="Times New Roman" w:cs="Times New Roman"/>
          <w:color w:val="000000"/>
          <w:sz w:val="28"/>
          <w:szCs w:val="28"/>
        </w:rPr>
        <w:t>4.</w:t>
      </w:r>
      <w:r w:rsidRPr="0098081F">
        <w:rPr>
          <w:rFonts w:ascii="Times New Roman" w:hAnsi="Times New Roman" w:cs="Times New Roman"/>
          <w:sz w:val="28"/>
          <w:szCs w:val="28"/>
        </w:rPr>
        <w:t xml:space="preserve"> Нарушение </w:t>
      </w:r>
      <w:r w:rsidRPr="0098081F">
        <w:rPr>
          <w:rFonts w:ascii="Times New Roman" w:hAnsi="Times New Roman" w:cs="Times New Roman"/>
          <w:color w:val="000000"/>
          <w:sz w:val="28"/>
          <w:szCs w:val="28"/>
        </w:rPr>
        <w:t xml:space="preserve">единой теплоснабжающей организацией сроков реализации мероприятий по строительству, реконструкции и (или) модернизации объектов теплоснабжения, необходимых для развития, </w:t>
      </w:r>
      <w:r w:rsidRPr="0098081F">
        <w:rPr>
          <w:rFonts w:ascii="Times New Roman" w:hAnsi="Times New Roman" w:cs="Times New Roman"/>
          <w:color w:val="000000"/>
          <w:sz w:val="28"/>
          <w:szCs w:val="28"/>
        </w:rPr>
        <w:lastRenderedPageBreak/>
        <w:t>повышения надежности и энергетической эффективности системы теплоснабжения, определенных для нее в схеме теплоснабжения.</w:t>
      </w:r>
    </w:p>
    <w:p w:rsidR="0098081F" w:rsidRPr="0098081F" w:rsidRDefault="0098081F" w:rsidP="0098081F">
      <w:pPr>
        <w:pStyle w:val="ConsTitle"/>
        <w:widowControl/>
        <w:spacing w:line="240" w:lineRule="exact"/>
        <w:jc w:val="both"/>
        <w:rPr>
          <w:rFonts w:ascii="Times New Roman" w:hAnsi="Times New Roman" w:cs="Times New Roman"/>
          <w:sz w:val="28"/>
          <w:szCs w:val="28"/>
        </w:rPr>
      </w:pPr>
    </w:p>
    <w:p w:rsidR="0098081F" w:rsidRPr="0098081F" w:rsidRDefault="0098081F" w:rsidP="0098081F">
      <w:pPr>
        <w:jc w:val="center"/>
        <w:rPr>
          <w:rFonts w:ascii="Times New Roman" w:hAnsi="Times New Roman" w:cs="Times New Roman"/>
          <w:b/>
          <w:bCs/>
          <w:color w:val="000000"/>
          <w:sz w:val="28"/>
          <w:szCs w:val="28"/>
        </w:rPr>
      </w:pPr>
      <w:r w:rsidRPr="0098081F">
        <w:rPr>
          <w:rFonts w:ascii="Times New Roman" w:hAnsi="Times New Roman" w:cs="Times New Roman"/>
          <w:color w:val="000000"/>
          <w:sz w:val="28"/>
          <w:szCs w:val="28"/>
        </w:rPr>
        <w:br w:type="page"/>
      </w:r>
      <w:r w:rsidRPr="0098081F">
        <w:rPr>
          <w:rFonts w:ascii="Times New Roman" w:hAnsi="Times New Roman" w:cs="Times New Roman"/>
          <w:b/>
          <w:bCs/>
          <w:color w:val="000000"/>
          <w:sz w:val="28"/>
          <w:szCs w:val="28"/>
        </w:rPr>
        <w:lastRenderedPageBreak/>
        <w:t xml:space="preserve">Пояснительная записка </w:t>
      </w:r>
    </w:p>
    <w:p w:rsidR="0098081F" w:rsidRPr="0098081F" w:rsidRDefault="0098081F" w:rsidP="0098081F">
      <w:pPr>
        <w:jc w:val="center"/>
        <w:rPr>
          <w:rFonts w:ascii="Times New Roman" w:hAnsi="Times New Roman" w:cs="Times New Roman"/>
          <w:b/>
          <w:bCs/>
          <w:color w:val="000000"/>
          <w:sz w:val="28"/>
          <w:szCs w:val="28"/>
        </w:rPr>
      </w:pPr>
      <w:r w:rsidRPr="0098081F">
        <w:rPr>
          <w:rFonts w:ascii="Times New Roman" w:hAnsi="Times New Roman" w:cs="Times New Roman"/>
          <w:b/>
          <w:bCs/>
          <w:color w:val="000000"/>
          <w:sz w:val="28"/>
          <w:szCs w:val="28"/>
        </w:rPr>
        <w:t xml:space="preserve">к положению </w:t>
      </w:r>
      <w:bookmarkStart w:id="19" w:name="_Hlk79656507"/>
      <w:r w:rsidRPr="0098081F">
        <w:rPr>
          <w:rFonts w:ascii="Times New Roman" w:hAnsi="Times New Roman" w:cs="Times New Roman"/>
          <w:b/>
          <w:bCs/>
          <w:color w:val="000000"/>
          <w:sz w:val="28"/>
          <w:szCs w:val="28"/>
        </w:rPr>
        <w:t xml:space="preserve">о муниципальном контроле </w:t>
      </w:r>
      <w:r w:rsidRPr="0098081F">
        <w:rPr>
          <w:rFonts w:ascii="Times New Roman" w:hAnsi="Times New Roman" w:cs="Times New Roman"/>
          <w:b/>
          <w:bCs/>
          <w:color w:val="000000"/>
          <w:sz w:val="28"/>
          <w:szCs w:val="28"/>
        </w:rPr>
        <w:br/>
        <w:t xml:space="preserve">за исполнением единой теплоснабжающей организацией </w:t>
      </w:r>
      <w:r w:rsidRPr="0098081F">
        <w:rPr>
          <w:rFonts w:ascii="Times New Roman" w:hAnsi="Times New Roman" w:cs="Times New Roman"/>
          <w:b/>
          <w:bCs/>
          <w:color w:val="000000"/>
          <w:sz w:val="28"/>
          <w:szCs w:val="28"/>
        </w:rPr>
        <w:br/>
        <w:t>обязательств по строительству, реконструкции и (или) модернизации объектов теплоснабжения</w:t>
      </w:r>
      <w:bookmarkEnd w:id="19"/>
      <w:r w:rsidRPr="0098081F">
        <w:rPr>
          <w:rFonts w:ascii="Times New Roman" w:hAnsi="Times New Roman" w:cs="Times New Roman"/>
          <w:b/>
          <w:bCs/>
          <w:color w:val="000000"/>
          <w:sz w:val="28"/>
          <w:szCs w:val="28"/>
        </w:rPr>
        <w:t xml:space="preserve"> в поселении </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lang w:eastAsia="ru-RU"/>
        </w:rPr>
      </w:pPr>
      <w:r w:rsidRPr="0098081F">
        <w:rPr>
          <w:rFonts w:ascii="Times New Roman" w:hAnsi="Times New Roman" w:cs="Times New Roman"/>
          <w:b w:val="0"/>
          <w:color w:val="000000"/>
          <w:sz w:val="28"/>
          <w:szCs w:val="28"/>
          <w:lang w:eastAsia="ru-RU"/>
        </w:rPr>
        <w:t xml:space="preserve">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(далее – Положение) подготовлено в соответствии со статьей 23.14 Федерального закона от 27.07.2010 № 190-ФЗ «О теплоснабжении»,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98081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000D432C">
        <w:rPr>
          <w:rFonts w:ascii="Times New Roman" w:hAnsi="Times New Roman" w:cs="Times New Roman"/>
          <w:b w:val="0"/>
          <w:color w:val="000000"/>
          <w:sz w:val="28"/>
          <w:szCs w:val="28"/>
          <w:shd w:val="clear" w:color="auto" w:fill="FFFFFF"/>
          <w:lang w:eastAsia="ru-RU"/>
        </w:rPr>
        <w:t xml:space="preserve"> </w:t>
      </w:r>
      <w:r w:rsidRPr="0098081F">
        <w:rPr>
          <w:rFonts w:ascii="Times New Roman" w:hAnsi="Times New Roman" w:cs="Times New Roman"/>
          <w:b w:val="0"/>
          <w:color w:val="000000"/>
          <w:sz w:val="28"/>
          <w:szCs w:val="28"/>
          <w:shd w:val="clear" w:color="auto" w:fill="FFFFFF"/>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w:t>
      </w:r>
      <w:r w:rsidRPr="0098081F">
        <w:rPr>
          <w:rFonts w:ascii="Times New Roman" w:hAnsi="Times New Roman" w:cs="Times New Roman"/>
          <w:b w:val="0"/>
          <w:color w:val="000000"/>
          <w:sz w:val="28"/>
          <w:szCs w:val="28"/>
          <w:shd w:val="clear" w:color="auto" w:fill="FFFFFF"/>
          <w:lang w:eastAsia="ru-RU"/>
        </w:rPr>
        <w:lastRenderedPageBreak/>
        <w:t xml:space="preserve">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98081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98081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98081F">
        <w:rPr>
          <w:rFonts w:ascii="Times New Roman" w:hAnsi="Times New Roman" w:cs="Times New Roman"/>
          <w:b w:val="0"/>
          <w:color w:val="000000"/>
          <w:sz w:val="28"/>
          <w:szCs w:val="28"/>
          <w:lang w:eastAsia="ru-RU"/>
        </w:rPr>
        <w:t>положение о виде муниципального контроля</w:t>
      </w:r>
      <w:r w:rsidRPr="0098081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не применяется.</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В связи с этим контрольные мероприятия, закрепленные в Положении </w:t>
      </w:r>
      <w:r w:rsidRPr="0098081F">
        <w:rPr>
          <w:rFonts w:ascii="Times New Roman" w:hAnsi="Times New Roman" w:cs="Times New Roman"/>
          <w:b w:val="0"/>
          <w:color w:val="000000"/>
          <w:sz w:val="28"/>
          <w:szCs w:val="28"/>
          <w:shd w:val="clear" w:color="auto" w:fill="FFFFFF"/>
          <w:lang w:eastAsia="ru-RU"/>
        </w:rPr>
        <w:lastRenderedPageBreak/>
        <w:t>(инспекционный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98081F" w:rsidRPr="0098081F" w:rsidRDefault="0098081F" w:rsidP="0098081F">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контроле в поселении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от 27.07.2010 № 190-ФЗ «О теплоснабжении» системно ранее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rPr>
      </w:pPr>
      <w:r w:rsidRPr="0098081F">
        <w:rPr>
          <w:rFonts w:ascii="Times New Roman" w:hAnsi="Times New Roman" w:cs="Times New Roman"/>
          <w:b w:val="0"/>
          <w:color w:val="000000"/>
          <w:sz w:val="28"/>
          <w:szCs w:val="28"/>
          <w:shd w:val="clear" w:color="auto" w:fill="FFFFFF"/>
          <w:lang w:eastAsia="ru-RU"/>
        </w:rPr>
        <w:t xml:space="preserve">4. Исходя из положений части 3 статьи 23.7 Федерального закона от 27.07.2010 № 190-ФЗ «О теплоснабжении»,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w:t>
      </w:r>
      <w:r w:rsidRPr="0098081F">
        <w:rPr>
          <w:rFonts w:ascii="Times New Roman" w:hAnsi="Times New Roman" w:cs="Times New Roman"/>
          <w:b w:val="0"/>
          <w:color w:val="000000"/>
          <w:sz w:val="28"/>
          <w:szCs w:val="28"/>
          <w:shd w:val="clear" w:color="auto" w:fill="FFFFFF"/>
          <w:lang w:eastAsia="ru-RU"/>
        </w:rPr>
        <w:lastRenderedPageBreak/>
        <w:t>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Иными словами, если теплоснабжающей организации, осуществляющей деятельность в сфере теплоснабжения на территории поселения, в установленном порядке присвоен статус единой теплоснабжающей организации, то данная теплоснабжающая организация должна реализовывать обязательства, если не по строительству, реконструкции, то хотя бы по модернизации объектов теплоснабжения</w:t>
      </w:r>
      <w:r w:rsidRPr="0098081F">
        <w:rPr>
          <w:rFonts w:ascii="Times New Roman" w:hAnsi="Times New Roman" w:cs="Times New Roman"/>
          <w:sz w:val="28"/>
          <w:szCs w:val="28"/>
        </w:rPr>
        <w:t xml:space="preserve">, </w:t>
      </w:r>
      <w:r w:rsidRPr="0098081F">
        <w:rPr>
          <w:rFonts w:ascii="Times New Roman" w:hAnsi="Times New Roman" w:cs="Times New Roman"/>
          <w:b w:val="0"/>
          <w:bCs/>
          <w:color w:val="000000"/>
          <w:sz w:val="28"/>
          <w:szCs w:val="28"/>
          <w:shd w:val="clear" w:color="auto" w:fill="FFFFFF"/>
          <w:lang w:eastAsia="ru-RU"/>
        </w:rPr>
        <w:t>определенные для нее в схеме теплоснабжения в соответствии с перечнем и сроками, указанными в схеме теплоснабжения.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соответствии с пунктами 4, 11, 12, 12.1, 15, 15.1, 16 Требований к схемам теплоснабжения, утвержденным Постановлением Правительства Российской Федерации от 22.02.2012 № 154, мероприятия по строительству, реконструкции и (или) модернизации объектов теплоснабжения, а также инвестиции в строительство, реконструкцию, техническое перевооружение и (или) модернизацию таких объектов указываются в соответствующих разделах схемы теплоснабжения. При этом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 </w:t>
      </w:r>
    </w:p>
    <w:p w:rsidR="0098081F" w:rsidRPr="0098081F" w:rsidRDefault="0098081F" w:rsidP="0098081F">
      <w:pPr>
        <w:pStyle w:val="ConsTitle"/>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 xml:space="preserve">В свою очередь, согласно пунктам 8, 12 Правил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 утвержденных Постановлением Правительства Российской Федерации от 05.05.2014 № 410, вышеназванные </w:t>
      </w:r>
      <w:r w:rsidRPr="0098081F">
        <w:rPr>
          <w:rFonts w:ascii="Times New Roman" w:hAnsi="Times New Roman" w:cs="Times New Roman"/>
          <w:b w:val="0"/>
          <w:bCs/>
          <w:color w:val="000000"/>
          <w:sz w:val="28"/>
          <w:szCs w:val="28"/>
          <w:shd w:val="clear" w:color="auto" w:fill="FFFFFF"/>
          <w:lang w:eastAsia="ru-RU"/>
        </w:rPr>
        <w:lastRenderedPageBreak/>
        <w:t>мероприятия, сроки их выполнения, необходимые денежные средства указываются также и в инвестиционной программе.</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Пунктами 26, 37, 37.1 данных Правил предусмотрено право органов местного самоуправления отказать в согласовании инвестиционной программы и направить ее на доработку в случае, если инвестиционная программа не обеспечивает реализацию мероприятий по развитию системы теплоснабжения, включенных в схему теплоснабжения соответствующего поселения.</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Таким образом, схема теплоснабжения и инвестиционная программа организации, осуществляющей регулируемые виды деятельности в сфере теплоснабжения, по сути, должны быть аналогичными в части перечня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срока их реализации.</w:t>
      </w:r>
    </w:p>
    <w:p w:rsidR="0098081F" w:rsidRPr="0098081F" w:rsidRDefault="0098081F" w:rsidP="0098081F">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98081F">
        <w:rPr>
          <w:rFonts w:ascii="Times New Roman" w:hAnsi="Times New Roman" w:cs="Times New Roman"/>
          <w:b w:val="0"/>
          <w:bCs/>
          <w:color w:val="000000"/>
          <w:sz w:val="28"/>
          <w:szCs w:val="28"/>
          <w:shd w:val="clear" w:color="auto" w:fill="FFFFFF"/>
          <w:lang w:eastAsia="ru-RU"/>
        </w:rPr>
        <w:t>При этом муниципальный контроль должен осуществляться именно за соответствием схеме теплоснабжения реализуемых единой теплоснабжающей организацией мероприятий, как в части соблюдения определенного схемой теплоснабжения перечня мероприятий по строительству, реконструкции и (или) модернизации объектов теплоснабжения, так и сроков их реализации.</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1) информирование;</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3) объявление предостережений;</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4) консультирование;</w:t>
      </w:r>
    </w:p>
    <w:p w:rsidR="0098081F" w:rsidRPr="0098081F" w:rsidRDefault="0098081F" w:rsidP="0098081F">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98081F">
        <w:rPr>
          <w:rFonts w:ascii="Times New Roman" w:hAnsi="Times New Roman" w:cs="Times New Roman"/>
          <w:b w:val="0"/>
          <w:color w:val="000000"/>
          <w:sz w:val="28"/>
          <w:szCs w:val="28"/>
          <w:shd w:val="clear" w:color="auto" w:fill="FFFFFF"/>
          <w:lang w:eastAsia="ru-RU"/>
        </w:rPr>
        <w:t>5) профилактический визит.</w:t>
      </w:r>
    </w:p>
    <w:p w:rsidR="0098081F" w:rsidRPr="0098081F" w:rsidRDefault="0098081F" w:rsidP="000D432C">
      <w:pPr>
        <w:pStyle w:val="ConsTitle"/>
        <w:spacing w:line="360" w:lineRule="auto"/>
        <w:ind w:firstLine="709"/>
        <w:jc w:val="both"/>
        <w:rPr>
          <w:rFonts w:ascii="Times New Roman" w:hAnsi="Times New Roman" w:cs="Times New Roman"/>
          <w:sz w:val="28"/>
          <w:szCs w:val="28"/>
        </w:rPr>
      </w:pPr>
      <w:r w:rsidRPr="0098081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sectPr w:rsidR="0098081F" w:rsidRPr="0098081F" w:rsidSect="00520AE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4E4E" w:rsidRDefault="00DC4E4E" w:rsidP="0098081F">
      <w:pPr>
        <w:spacing w:after="0" w:line="240" w:lineRule="auto"/>
      </w:pPr>
      <w:r>
        <w:separator/>
      </w:r>
    </w:p>
  </w:endnote>
  <w:endnote w:type="continuationSeparator" w:id="1">
    <w:p w:rsidR="00DC4E4E" w:rsidRDefault="00DC4E4E" w:rsidP="00980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4E4E" w:rsidRDefault="00DC4E4E" w:rsidP="0098081F">
      <w:pPr>
        <w:spacing w:after="0" w:line="240" w:lineRule="auto"/>
      </w:pPr>
      <w:r>
        <w:separator/>
      </w:r>
    </w:p>
  </w:footnote>
  <w:footnote w:type="continuationSeparator" w:id="1">
    <w:p w:rsidR="00DC4E4E" w:rsidRDefault="00DC4E4E" w:rsidP="0098081F">
      <w:pPr>
        <w:spacing w:after="0" w:line="240" w:lineRule="auto"/>
      </w:pPr>
      <w:r>
        <w:continuationSeparator/>
      </w:r>
    </w:p>
  </w:footnote>
  <w:footnote w:id="2">
    <w:p w:rsidR="0098081F" w:rsidRPr="005F6A7F" w:rsidRDefault="0098081F" w:rsidP="0098081F">
      <w:pPr>
        <w:pStyle w:val="s1"/>
        <w:ind w:firstLine="0"/>
        <w:rPr>
          <w:rFonts w:ascii="Times New Roman" w:hAnsi="Times New Roman" w:cs="Times New Roman"/>
          <w:color w:val="000000"/>
          <w:sz w:val="24"/>
          <w:szCs w:val="24"/>
        </w:rPr>
      </w:pPr>
      <w:r w:rsidRPr="005F6A7F">
        <w:rPr>
          <w:rStyle w:val="aa"/>
        </w:rPr>
        <w:footnoteRef/>
      </w:r>
      <w:r w:rsidRPr="005F6A7F">
        <w:rPr>
          <w:rFonts w:ascii="Times New Roman" w:hAnsi="Times New Roman" w:cs="Times New Roman"/>
          <w:color w:val="000000"/>
          <w:sz w:val="24"/>
          <w:szCs w:val="24"/>
        </w:rPr>
        <w:t>Положением может быть предусмотрено применение системы оценки и управления рисками. Однако в этом случае должно быть предусмотрено не менее 3 категорий риска для объектов контроля, в том числе в обязательном порядке категория низкого риска (см. часть 2</w:t>
      </w:r>
      <w:r w:rsidRPr="005F6A7F">
        <w:rPr>
          <w:rFonts w:ascii="Times New Roman" w:hAnsi="Times New Roman" w:cs="Times New Roman"/>
          <w:color w:val="000000"/>
          <w:sz w:val="24"/>
          <w:szCs w:val="24"/>
          <w:shd w:val="clear" w:color="auto" w:fill="FFFFFF"/>
        </w:rPr>
        <w:t xml:space="preserve"> статьи 23 Федерального закона </w:t>
      </w:r>
      <w:r w:rsidRPr="005F6A7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p>
    <w:p w:rsidR="0098081F" w:rsidRPr="005F6A7F" w:rsidRDefault="0098081F" w:rsidP="0098081F">
      <w:pPr>
        <w:pStyle w:val="s1"/>
        <w:ind w:firstLine="0"/>
        <w:rPr>
          <w:rFonts w:ascii="Times New Roman" w:hAnsi="Times New Roman" w:cs="Times New Roman"/>
          <w:color w:val="000000"/>
          <w:sz w:val="24"/>
          <w:szCs w:val="24"/>
        </w:rPr>
      </w:pPr>
      <w:r w:rsidRPr="005F6A7F">
        <w:rPr>
          <w:rFonts w:ascii="Times New Roman" w:hAnsi="Times New Roman" w:cs="Times New Roman"/>
          <w:color w:val="000000"/>
          <w:sz w:val="24"/>
          <w:szCs w:val="24"/>
        </w:rPr>
        <w:t>При определении критериев риска оценка вероятности наступления негативных событий, которые могут повлечь причинение вреда (ущерба), проводится с учетом предшествующих данных о фактическом причинении вреда (ущерба) вследствие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причинения вреда (ущерба)</w:t>
      </w:r>
      <w:r w:rsidRPr="005F6A7F">
        <w:rPr>
          <w:rFonts w:ascii="Times New Roman" w:hAnsi="Times New Roman" w:cs="Times New Roman"/>
          <w:color w:val="000000"/>
          <w:sz w:val="24"/>
          <w:szCs w:val="24"/>
          <w:shd w:val="clear" w:color="auto" w:fill="FFFFFF"/>
        </w:rPr>
        <w:t xml:space="preserve"> (часть 6 статьи 23 Федерального закона № 248-ФЗ)</w:t>
      </w:r>
      <w:r w:rsidRPr="005F6A7F">
        <w:rPr>
          <w:rFonts w:ascii="Times New Roman" w:hAnsi="Times New Roman" w:cs="Times New Roman"/>
          <w:color w:val="000000"/>
          <w:sz w:val="24"/>
          <w:szCs w:val="24"/>
        </w:rPr>
        <w:t xml:space="preserve">. </w:t>
      </w:r>
    </w:p>
    <w:p w:rsidR="0098081F" w:rsidRPr="005F6A7F" w:rsidRDefault="0098081F" w:rsidP="0098081F">
      <w:pPr>
        <w:pStyle w:val="a6"/>
        <w:jc w:val="both"/>
        <w:rPr>
          <w:color w:val="000000"/>
          <w:sz w:val="24"/>
          <w:szCs w:val="24"/>
        </w:rPr>
      </w:pPr>
      <w:r w:rsidRPr="005F6A7F">
        <w:rPr>
          <w:color w:val="000000"/>
          <w:sz w:val="24"/>
          <w:szCs w:val="24"/>
        </w:rPr>
        <w:t>Другими словами, критерии риска определяются с учетом тяжести потенциальных негативных последствий от возможного несоблюдения обязательных требований и вероятности их несоблюдения, в том числе с учетом обстановки, складывающейся в муниципальном образовании.</w:t>
      </w:r>
    </w:p>
    <w:p w:rsidR="0098081F" w:rsidRPr="005F6A7F" w:rsidRDefault="0098081F" w:rsidP="0098081F">
      <w:pPr>
        <w:pStyle w:val="a6"/>
        <w:jc w:val="both"/>
      </w:pPr>
      <w:r w:rsidRPr="005F6A7F">
        <w:rPr>
          <w:color w:val="000000"/>
          <w:sz w:val="24"/>
          <w:szCs w:val="24"/>
        </w:rPr>
        <w:t>В случае если Положением будет предусмотрено применение системы оценки и управления рисками, структура Положения должна быть изменена, а само Положение подлежит дополнению плановыми контрольными мероприятиями и градацией объектов контроля на категории риска.</w:t>
      </w:r>
    </w:p>
  </w:footnote>
  <w:footnote w:id="3">
    <w:p w:rsidR="0098081F" w:rsidRPr="005F6A7F" w:rsidRDefault="0098081F" w:rsidP="0098081F">
      <w:pPr>
        <w:pStyle w:val="a8"/>
        <w:jc w:val="both"/>
        <w:rPr>
          <w:sz w:val="24"/>
          <w:szCs w:val="24"/>
        </w:rPr>
      </w:pPr>
      <w:r w:rsidRPr="005F6A7F">
        <w:rPr>
          <w:rStyle w:val="aa"/>
        </w:rPr>
        <w:footnoteRef/>
      </w:r>
      <w:r w:rsidRPr="005F6A7F">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F6A7F">
        <w:rPr>
          <w:color w:val="000000"/>
          <w:sz w:val="24"/>
          <w:szCs w:val="24"/>
          <w:shd w:val="clear" w:color="auto" w:fill="FFFFFF"/>
        </w:rPr>
        <w:t xml:space="preserve">Федерального закона </w:t>
      </w:r>
      <w:r w:rsidRPr="005F6A7F">
        <w:rPr>
          <w:color w:val="000000"/>
          <w:sz w:val="24"/>
          <w:szCs w:val="24"/>
        </w:rPr>
        <w:t>от 31.07.2020 № 248-ФЗ «О государственном контроле (надзоре) и муниципальном контроле в Российской Федерации»)</w:t>
      </w:r>
      <w:r w:rsidRPr="005F6A7F">
        <w:rPr>
          <w:sz w:val="24"/>
          <w:szCs w:val="24"/>
        </w:rPr>
        <w:t xml:space="preserve">. Вместе с тем, принимая во внимание, что профилактика нарушения обязательных требований должна стать одним из главных элементов муниципального контроля, в типовом Положении предлагается предусмотреть 5 видов профилактических мероприятий.  </w:t>
      </w:r>
    </w:p>
  </w:footnote>
  <w:footnote w:id="4">
    <w:p w:rsidR="0098081F" w:rsidRPr="005F6A7F" w:rsidRDefault="0098081F" w:rsidP="0098081F">
      <w:pPr>
        <w:jc w:val="both"/>
        <w:rPr>
          <w:color w:val="000000"/>
          <w:shd w:val="clear" w:color="auto" w:fill="FFFFFF"/>
        </w:rPr>
      </w:pPr>
      <w:r w:rsidRPr="005F6A7F">
        <w:rPr>
          <w:rStyle w:val="aa"/>
          <w:color w:val="000000"/>
        </w:rPr>
        <w:footnoteRef/>
      </w:r>
      <w:r w:rsidRPr="005F6A7F">
        <w:rPr>
          <w:color w:val="000000"/>
        </w:rPr>
        <w:t xml:space="preserve"> В соответствии с частью 1 статьи 10 </w:t>
      </w:r>
      <w:r w:rsidRPr="005F6A7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самоуправления»в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98081F" w:rsidRPr="005F6A7F" w:rsidRDefault="0098081F" w:rsidP="0098081F">
      <w:pPr>
        <w:jc w:val="both"/>
      </w:pPr>
      <w:r w:rsidRPr="005F6A7F">
        <w:rPr>
          <w:color w:val="000000"/>
          <w:shd w:val="clear" w:color="auto" w:fill="FFFFFF"/>
        </w:rPr>
        <w:t xml:space="preserve">Вместе с тем обращаем внимание на то, что в соответствии с положениями </w:t>
      </w:r>
      <w:r w:rsidRPr="005F6A7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rsidR="0098081F" w:rsidRPr="005F6A7F" w:rsidRDefault="0098081F" w:rsidP="0098081F">
      <w:pPr>
        <w:pStyle w:val="a6"/>
        <w:jc w:val="both"/>
        <w:rPr>
          <w:sz w:val="24"/>
          <w:szCs w:val="24"/>
        </w:rPr>
      </w:pPr>
      <w:r w:rsidRPr="005F6A7F">
        <w:rPr>
          <w:rStyle w:val="aa"/>
        </w:rPr>
        <w:footnoteRef/>
      </w:r>
      <w:r w:rsidRPr="005F6A7F">
        <w:rPr>
          <w:sz w:val="24"/>
          <w:szCs w:val="24"/>
        </w:rPr>
        <w:t xml:space="preserve"> В случае, если такая техническая возможность отсутствует, или в случае признания органом местного самоуправления нецелесообразности использования такого способа досудебного обжалования Раздел 4 следует изложить в следующей редакции:</w:t>
      </w:r>
    </w:p>
    <w:p w:rsidR="0098081F" w:rsidRPr="005F6A7F" w:rsidRDefault="0098081F" w:rsidP="0098081F">
      <w:pPr>
        <w:pStyle w:val="a6"/>
        <w:jc w:val="both"/>
        <w:rPr>
          <w:sz w:val="24"/>
          <w:szCs w:val="24"/>
        </w:rPr>
      </w:pPr>
      <w:r w:rsidRPr="005F6A7F">
        <w:rPr>
          <w:sz w:val="24"/>
          <w:szCs w:val="24"/>
        </w:rPr>
        <w:t>«4.1.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могут быть обжалованы в судебном порядке.</w:t>
      </w:r>
    </w:p>
    <w:p w:rsidR="0098081F" w:rsidRPr="005F6A7F" w:rsidRDefault="0098081F" w:rsidP="0098081F">
      <w:pPr>
        <w:pStyle w:val="a6"/>
        <w:rPr>
          <w:sz w:val="24"/>
          <w:szCs w:val="24"/>
        </w:rPr>
      </w:pPr>
      <w:r w:rsidRPr="005F6A7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за исполнением единой теплоснабжающей организацией обязательств, не применяется.».</w:t>
      </w:r>
    </w:p>
    <w:p w:rsidR="0098081F" w:rsidRPr="005F6A7F" w:rsidRDefault="0098081F" w:rsidP="0098081F">
      <w:pPr>
        <w:pStyle w:val="a6"/>
        <w:jc w:val="both"/>
      </w:pPr>
      <w:r w:rsidRPr="005F6A7F">
        <w:rPr>
          <w:color w:val="22272F"/>
          <w:sz w:val="24"/>
          <w:szCs w:val="24"/>
          <w:shd w:val="clear" w:color="auto" w:fill="FFFFFF"/>
        </w:rPr>
        <w:t xml:space="preserve">Вместе с тем в переходных положениях к Положению возможно указание перехода к досудебному обжалованию </w:t>
      </w:r>
      <w:r w:rsidRPr="005F6A7F">
        <w:rPr>
          <w:color w:val="000000"/>
          <w:sz w:val="24"/>
          <w:szCs w:val="24"/>
        </w:rPr>
        <w:t>путем подачи жалоб в электронном виде с использованием единого портала государственных и муниципальных услуг</w:t>
      </w:r>
      <w:r w:rsidRPr="005F6A7F">
        <w:rPr>
          <w:color w:val="000000"/>
          <w:sz w:val="24"/>
          <w:szCs w:val="24"/>
          <w:shd w:val="clear" w:color="auto" w:fill="FFFFFF"/>
        </w:rPr>
        <w:t xml:space="preserve"> и (или) регионального портала государственных и муниципальных услуг с момента предоставления такой технической возможности.  </w:t>
      </w:r>
    </w:p>
  </w:footnote>
  <w:footnote w:id="6">
    <w:p w:rsidR="0098081F" w:rsidRPr="00641EBA" w:rsidRDefault="0098081F" w:rsidP="0098081F">
      <w:pPr>
        <w:pStyle w:val="a6"/>
        <w:jc w:val="both"/>
        <w:rPr>
          <w:sz w:val="24"/>
          <w:szCs w:val="24"/>
        </w:rPr>
      </w:pPr>
      <w:r w:rsidRPr="005F6A7F">
        <w:rPr>
          <w:rStyle w:val="aa"/>
        </w:rPr>
        <w:footnoteRef/>
      </w:r>
      <w:r w:rsidRPr="005F6A7F">
        <w:rPr>
          <w:sz w:val="24"/>
          <w:szCs w:val="24"/>
        </w:rPr>
        <w:t xml:space="preserve"> Обращаем внимание на определение порядка рассмотрения жалоб в части 2 статьи 40 </w:t>
      </w:r>
      <w:r w:rsidRPr="005F6A7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F6A7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4E6C"/>
    <w:rsid w:val="000874E6"/>
    <w:rsid w:val="000920C7"/>
    <w:rsid w:val="000D432C"/>
    <w:rsid w:val="001E530E"/>
    <w:rsid w:val="0028292A"/>
    <w:rsid w:val="00367AE1"/>
    <w:rsid w:val="00457AC2"/>
    <w:rsid w:val="00514E6C"/>
    <w:rsid w:val="00520AEA"/>
    <w:rsid w:val="00532773"/>
    <w:rsid w:val="00562F56"/>
    <w:rsid w:val="005E7019"/>
    <w:rsid w:val="0061367C"/>
    <w:rsid w:val="006F50C8"/>
    <w:rsid w:val="007677EC"/>
    <w:rsid w:val="00820FBB"/>
    <w:rsid w:val="0085759B"/>
    <w:rsid w:val="0090690F"/>
    <w:rsid w:val="009773FB"/>
    <w:rsid w:val="0098081F"/>
    <w:rsid w:val="00A646E9"/>
    <w:rsid w:val="00AB3100"/>
    <w:rsid w:val="00AE4282"/>
    <w:rsid w:val="00C40C58"/>
    <w:rsid w:val="00C5477E"/>
    <w:rsid w:val="00C62AFD"/>
    <w:rsid w:val="00C976F7"/>
    <w:rsid w:val="00D712B3"/>
    <w:rsid w:val="00DA43F6"/>
    <w:rsid w:val="00DA5FC3"/>
    <w:rsid w:val="00DC4E4E"/>
    <w:rsid w:val="00EB3426"/>
    <w:rsid w:val="00F859A9"/>
    <w:rsid w:val="00FB7EA9"/>
    <w:rsid w:val="00FC27DC"/>
    <w:rsid w:val="00FD1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Calibri"/>
        <w:sz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E6C"/>
    <w:pPr>
      <w:spacing w:after="200" w:line="276" w:lineRule="auto"/>
    </w:pPr>
    <w:rPr>
      <w:rFonts w:asciiTheme="minorHAnsi" w:eastAsiaTheme="minorEastAsia" w:hAnsiTheme="minorHAnsi" w:cstheme="minorBidi"/>
      <w:szCs w:val="22"/>
    </w:rPr>
  </w:style>
  <w:style w:type="paragraph" w:styleId="1">
    <w:name w:val="heading 1"/>
    <w:basedOn w:val="a"/>
    <w:next w:val="a"/>
    <w:link w:val="10"/>
    <w:qFormat/>
    <w:rsid w:val="00514E6C"/>
    <w:pPr>
      <w:keepNext/>
      <w:spacing w:after="0" w:line="240" w:lineRule="auto"/>
      <w:jc w:val="center"/>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57AC2"/>
    <w:pPr>
      <w:widowControl w:val="0"/>
      <w:autoSpaceDE w:val="0"/>
      <w:autoSpaceDN w:val="0"/>
      <w:adjustRightInd w:val="0"/>
      <w:ind w:firstLine="567"/>
      <w:jc w:val="both"/>
    </w:pPr>
    <w:rPr>
      <w:sz w:val="24"/>
      <w:szCs w:val="24"/>
    </w:rPr>
  </w:style>
  <w:style w:type="character" w:customStyle="1" w:styleId="10">
    <w:name w:val="Заголовок 1 Знак"/>
    <w:basedOn w:val="a0"/>
    <w:link w:val="1"/>
    <w:rsid w:val="00514E6C"/>
    <w:rPr>
      <w:rFonts w:cs="Times New Roman"/>
      <w:b/>
      <w:bCs/>
      <w:sz w:val="24"/>
      <w:szCs w:val="24"/>
    </w:rPr>
  </w:style>
  <w:style w:type="paragraph" w:styleId="a4">
    <w:name w:val="List Paragraph"/>
    <w:basedOn w:val="a"/>
    <w:uiPriority w:val="34"/>
    <w:qFormat/>
    <w:rsid w:val="00514E6C"/>
    <w:pPr>
      <w:ind w:left="720"/>
      <w:contextualSpacing/>
    </w:pPr>
  </w:style>
  <w:style w:type="character" w:styleId="a5">
    <w:name w:val="Hyperlink"/>
    <w:rsid w:val="0098081F"/>
    <w:rPr>
      <w:color w:val="0000FF"/>
      <w:u w:val="single"/>
    </w:rPr>
  </w:style>
  <w:style w:type="paragraph" w:customStyle="1" w:styleId="ConsPlusTitle">
    <w:name w:val="ConsPlusTitle"/>
    <w:rsid w:val="0098081F"/>
    <w:pPr>
      <w:widowControl w:val="0"/>
      <w:suppressAutoHyphens/>
      <w:autoSpaceDE w:val="0"/>
    </w:pPr>
    <w:rPr>
      <w:rFonts w:ascii="Calibri" w:eastAsia="Calibri" w:hAnsi="Calibri"/>
      <w:b/>
      <w:bCs/>
      <w:szCs w:val="22"/>
      <w:lang w:eastAsia="zh-CN"/>
    </w:rPr>
  </w:style>
  <w:style w:type="paragraph" w:customStyle="1" w:styleId="ConsTitle">
    <w:name w:val="ConsTitle"/>
    <w:rsid w:val="0098081F"/>
    <w:pPr>
      <w:widowControl w:val="0"/>
      <w:suppressAutoHyphens/>
      <w:snapToGrid w:val="0"/>
    </w:pPr>
    <w:rPr>
      <w:rFonts w:ascii="Arial" w:hAnsi="Arial" w:cs="Arial"/>
      <w:b/>
      <w:sz w:val="16"/>
      <w:lang w:eastAsia="zh-CN"/>
    </w:rPr>
  </w:style>
  <w:style w:type="paragraph" w:customStyle="1" w:styleId="ConsPlusNormal">
    <w:name w:val="ConsPlusNormal"/>
    <w:uiPriority w:val="99"/>
    <w:rsid w:val="0098081F"/>
    <w:pPr>
      <w:suppressAutoHyphens/>
      <w:autoSpaceDE w:val="0"/>
      <w:ind w:firstLine="720"/>
    </w:pPr>
    <w:rPr>
      <w:rFonts w:ascii="Arial" w:hAnsi="Arial" w:cs="Arial"/>
      <w:sz w:val="20"/>
      <w:lang w:eastAsia="zh-CN"/>
    </w:rPr>
  </w:style>
  <w:style w:type="paragraph" w:customStyle="1" w:styleId="s1">
    <w:name w:val="s_1"/>
    <w:basedOn w:val="a"/>
    <w:rsid w:val="0098081F"/>
    <w:pPr>
      <w:spacing w:after="0" w:line="240" w:lineRule="auto"/>
      <w:ind w:firstLine="720"/>
      <w:jc w:val="both"/>
    </w:pPr>
    <w:rPr>
      <w:rFonts w:ascii="Arial" w:eastAsia="Times New Roman" w:hAnsi="Arial" w:cs="Arial"/>
      <w:sz w:val="26"/>
      <w:szCs w:val="26"/>
    </w:rPr>
  </w:style>
  <w:style w:type="paragraph" w:customStyle="1" w:styleId="11">
    <w:name w:val="Без интервала1"/>
    <w:rsid w:val="0098081F"/>
    <w:pPr>
      <w:suppressAutoHyphens/>
    </w:pPr>
    <w:rPr>
      <w:rFonts w:ascii="Calibri" w:hAnsi="Calibri"/>
      <w:szCs w:val="22"/>
      <w:lang w:eastAsia="zh-CN"/>
    </w:rPr>
  </w:style>
  <w:style w:type="paragraph" w:styleId="a6">
    <w:name w:val="footnote text"/>
    <w:basedOn w:val="a"/>
    <w:link w:val="12"/>
    <w:rsid w:val="0098081F"/>
    <w:pPr>
      <w:spacing w:after="0" w:line="240" w:lineRule="auto"/>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98081F"/>
    <w:rPr>
      <w:rFonts w:asciiTheme="minorHAnsi" w:eastAsiaTheme="minorEastAsia" w:hAnsiTheme="minorHAnsi" w:cstheme="minorBidi"/>
      <w:sz w:val="20"/>
    </w:rPr>
  </w:style>
  <w:style w:type="character" w:customStyle="1" w:styleId="12">
    <w:name w:val="Текст сноски Знак1"/>
    <w:basedOn w:val="a0"/>
    <w:link w:val="a6"/>
    <w:rsid w:val="0098081F"/>
    <w:rPr>
      <w:rFonts w:cs="Times New Roman"/>
      <w:sz w:val="20"/>
    </w:rPr>
  </w:style>
  <w:style w:type="paragraph" w:styleId="a8">
    <w:name w:val="annotation text"/>
    <w:basedOn w:val="a"/>
    <w:link w:val="a9"/>
    <w:uiPriority w:val="99"/>
    <w:unhideWhenUsed/>
    <w:rsid w:val="0098081F"/>
    <w:pPr>
      <w:spacing w:after="0" w:line="240" w:lineRule="auto"/>
    </w:pPr>
    <w:rPr>
      <w:rFonts w:ascii="Times New Roman" w:eastAsia="Times New Roman" w:hAnsi="Times New Roman" w:cs="Times New Roman"/>
      <w:sz w:val="20"/>
      <w:szCs w:val="20"/>
    </w:rPr>
  </w:style>
  <w:style w:type="character" w:customStyle="1" w:styleId="a9">
    <w:name w:val="Текст примечания Знак"/>
    <w:basedOn w:val="a0"/>
    <w:link w:val="a8"/>
    <w:uiPriority w:val="99"/>
    <w:rsid w:val="0098081F"/>
    <w:rPr>
      <w:rFonts w:cs="Times New Roman"/>
      <w:sz w:val="20"/>
    </w:rPr>
  </w:style>
  <w:style w:type="character" w:styleId="aa">
    <w:name w:val="footnote reference"/>
    <w:uiPriority w:val="99"/>
    <w:semiHidden/>
    <w:unhideWhenUsed/>
    <w:rsid w:val="0098081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A41B2-9E2F-42E0-BBFA-CF4F2AC17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7537</Words>
  <Characters>42962</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кинделя</cp:lastModifiedBy>
  <cp:revision>7</cp:revision>
  <dcterms:created xsi:type="dcterms:W3CDTF">2021-09-23T09:35:00Z</dcterms:created>
  <dcterms:modified xsi:type="dcterms:W3CDTF">2021-09-27T06:51:00Z</dcterms:modified>
</cp:coreProperties>
</file>